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94AEDD" w14:textId="0EC47858" w:rsidR="001F44D7" w:rsidRDefault="008735DA" w:rsidP="00C17821">
      <w:pPr>
        <w:spacing w:before="100" w:beforeAutospacing="1" w:after="100" w:afterAutospacing="1" w:line="240" w:lineRule="auto"/>
        <w:rPr>
          <w:rFonts w:eastAsia="Times New Roman" w:cstheme="minorHAnsi"/>
          <w:b/>
          <w:bCs/>
          <w:sz w:val="32"/>
          <w:szCs w:val="32"/>
        </w:rPr>
      </w:pPr>
      <w:r>
        <w:rPr>
          <w:rFonts w:ascii="Segoe UI" w:eastAsia="Times New Roman" w:hAnsi="Segoe UI" w:cs="Segoe UI"/>
          <w:noProof/>
          <w:sz w:val="21"/>
          <w:szCs w:val="21"/>
        </w:rPr>
        <w:drawing>
          <wp:inline distT="0" distB="0" distL="0" distR="0" wp14:anchorId="4C7691F7" wp14:editId="03878D05">
            <wp:extent cx="84732" cy="457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9209" cy="48134"/>
                    </a:xfrm>
                    <a:prstGeom prst="rect">
                      <a:avLst/>
                    </a:prstGeom>
                    <a:noFill/>
                  </pic:spPr>
                </pic:pic>
              </a:graphicData>
            </a:graphic>
          </wp:inline>
        </w:drawing>
      </w:r>
      <w:r w:rsidRPr="008735DA">
        <w:rPr>
          <w:rFonts w:ascii="Arial" w:eastAsia="Times New Roman" w:hAnsi="Arial" w:cs="Arial"/>
          <w:noProof/>
          <w:sz w:val="24"/>
          <w:szCs w:val="24"/>
        </w:rPr>
        <mc:AlternateContent>
          <mc:Choice Requires="wps">
            <w:drawing>
              <wp:inline distT="0" distB="0" distL="0" distR="0" wp14:anchorId="304110B9" wp14:editId="01212DAF">
                <wp:extent cx="77438" cy="47625"/>
                <wp:effectExtent l="19050" t="0" r="18415" b="9525"/>
                <wp:docPr id="2"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7438" cy="47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4A7E08" id="AutoShape 4" o:spid="_x0000_s1026" style="width:6.1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" filled="f" stroked="f">
                <o:lock v:ext="edit" aspectratio="t"/>
                <w10:anchorlock/>
              </v:rect>
            </w:pict>
          </mc:Fallback>
        </mc:AlternateContent>
      </w:r>
      <w:r w:rsidR="00C11B06">
        <w:rPr>
          <w:rFonts w:eastAsia="Times New Roman" w:cstheme="minorHAnsi"/>
          <w:b/>
          <w:bCs/>
          <w:caps/>
          <w:spacing w:val="12"/>
          <w:sz w:val="32"/>
          <w:szCs w:val="32"/>
        </w:rPr>
        <w:t xml:space="preserve">  </w:t>
      </w:r>
      <w:r w:rsidR="001F44D7" w:rsidRPr="001F44D7">
        <w:rPr>
          <w:rFonts w:eastAsia="Times New Roman" w:cstheme="minorHAnsi"/>
          <w:b/>
          <w:bCs/>
          <w:caps/>
          <w:spacing w:val="12"/>
          <w:sz w:val="32"/>
          <w:szCs w:val="32"/>
        </w:rPr>
        <w:t>INLAND LAKE HARVESTERS, INC.</w:t>
      </w:r>
      <w:r w:rsidR="001F44D7" w:rsidRPr="00BA3A44">
        <w:rPr>
          <w:rFonts w:eastAsia="Times New Roman" w:cstheme="minorHAnsi"/>
          <w:b/>
          <w:bCs/>
          <w:caps/>
          <w:spacing w:val="12"/>
          <w:sz w:val="32"/>
          <w:szCs w:val="32"/>
        </w:rPr>
        <w:t xml:space="preserve"> </w:t>
      </w:r>
      <w:r w:rsidR="001F44D7" w:rsidRPr="001F44D7">
        <w:rPr>
          <w:rFonts w:eastAsia="Times New Roman" w:cstheme="minorHAnsi"/>
          <w:b/>
          <w:bCs/>
          <w:sz w:val="32"/>
          <w:szCs w:val="32"/>
        </w:rPr>
        <w:t>P.O. Box 225</w:t>
      </w:r>
      <w:r w:rsidR="001F44D7" w:rsidRPr="00BA3A44">
        <w:rPr>
          <w:rFonts w:eastAsia="Times New Roman" w:cstheme="minorHAnsi"/>
          <w:b/>
          <w:bCs/>
          <w:caps/>
          <w:spacing w:val="12"/>
          <w:sz w:val="32"/>
          <w:szCs w:val="32"/>
        </w:rPr>
        <w:t xml:space="preserve"> </w:t>
      </w:r>
      <w:r w:rsidR="001F44D7" w:rsidRPr="001F44D7">
        <w:rPr>
          <w:rFonts w:eastAsia="Times New Roman" w:cstheme="minorHAnsi"/>
          <w:b/>
          <w:bCs/>
          <w:sz w:val="32"/>
          <w:szCs w:val="32"/>
        </w:rPr>
        <w:t>Burlington, WI 53105 USA</w:t>
      </w:r>
    </w:p>
    <w:p w14:paraId="224987BC" w14:textId="77777777" w:rsidR="00C11B06" w:rsidRPr="00FF7103" w:rsidRDefault="00C11B06" w:rsidP="00C17821">
      <w:pPr>
        <w:spacing w:before="100" w:beforeAutospacing="1" w:after="100" w:afterAutospacing="1" w:line="240" w:lineRule="auto"/>
        <w:rPr>
          <w:rFonts w:eastAsia="Times New Roman" w:cstheme="minorHAnsi"/>
          <w:b/>
          <w:bCs/>
          <w:caps/>
          <w:spacing w:val="12"/>
          <w:sz w:val="32"/>
          <w:szCs w:val="32"/>
        </w:rPr>
      </w:pPr>
    </w:p>
    <w:p w14:paraId="0D051840" w14:textId="77777777" w:rsidR="001F44D7" w:rsidRPr="001F44D7" w:rsidRDefault="00597C0F" w:rsidP="001F44D7">
      <w:pPr>
        <w:shd w:val="clear" w:color="auto" w:fill="FAF8EB"/>
        <w:spacing w:after="0" w:line="240" w:lineRule="auto"/>
        <w:rPr>
          <w:rFonts w:eastAsia="Times New Roman" w:cstheme="minorHAnsi"/>
          <w:sz w:val="24"/>
          <w:szCs w:val="24"/>
        </w:rPr>
      </w:pPr>
      <w:hyperlink r:id="rId7" w:tooltip="email us" w:history="1">
        <w:r w:rsidR="001F44D7" w:rsidRPr="001F44D7">
          <w:rPr>
            <w:rFonts w:eastAsia="Times New Roman" w:cstheme="minorHAnsi"/>
            <w:sz w:val="24"/>
            <w:szCs w:val="24"/>
            <w:u w:val="single"/>
          </w:rPr>
          <w:t>inland@inland-lake.com</w:t>
        </w:r>
      </w:hyperlink>
    </w:p>
    <w:p w14:paraId="23829BED" w14:textId="79E900E0" w:rsidR="001F44D7" w:rsidRDefault="001F44D7" w:rsidP="001F44D7">
      <w:pPr>
        <w:shd w:val="clear" w:color="auto" w:fill="FAF8EB"/>
        <w:spacing w:after="0" w:line="240" w:lineRule="auto"/>
        <w:rPr>
          <w:rFonts w:cstheme="minorHAnsi"/>
          <w:color w:val="3F3F3F"/>
          <w:sz w:val="24"/>
          <w:szCs w:val="24"/>
          <w:shd w:val="clear" w:color="auto" w:fill="FAF8EB"/>
        </w:rPr>
      </w:pPr>
      <w:r w:rsidRPr="001F44D7">
        <w:rPr>
          <w:rFonts w:eastAsia="Times New Roman" w:cstheme="minorHAnsi"/>
          <w:sz w:val="24"/>
          <w:szCs w:val="24"/>
        </w:rPr>
        <w:t>P</w:t>
      </w:r>
      <w:r w:rsidR="00EF0845">
        <w:rPr>
          <w:rFonts w:eastAsia="Times New Roman" w:cstheme="minorHAnsi"/>
          <w:sz w:val="24"/>
          <w:szCs w:val="24"/>
        </w:rPr>
        <w:t>hone</w:t>
      </w:r>
      <w:r w:rsidRPr="001F44D7">
        <w:rPr>
          <w:rFonts w:eastAsia="Times New Roman" w:cstheme="minorHAnsi"/>
          <w:sz w:val="24"/>
          <w:szCs w:val="24"/>
        </w:rPr>
        <w:t> (262) 763-3620</w:t>
      </w:r>
      <w:r w:rsidR="00D52F65">
        <w:rPr>
          <w:rFonts w:eastAsia="Times New Roman" w:cstheme="minorHAnsi"/>
          <w:sz w:val="24"/>
          <w:szCs w:val="24"/>
        </w:rPr>
        <w:t xml:space="preserve"> </w:t>
      </w:r>
      <w:r w:rsidR="00D52F65">
        <w:rPr>
          <w:rFonts w:eastAsia="Times New Roman" w:cstheme="minorHAnsi"/>
          <w:sz w:val="24"/>
          <w:szCs w:val="24"/>
        </w:rPr>
        <w:tab/>
      </w:r>
      <w:r w:rsidRPr="001F44D7">
        <w:rPr>
          <w:rFonts w:eastAsia="Times New Roman" w:cstheme="minorHAnsi"/>
          <w:sz w:val="24"/>
          <w:szCs w:val="24"/>
        </w:rPr>
        <w:t>F</w:t>
      </w:r>
      <w:r w:rsidR="00EF0845">
        <w:rPr>
          <w:rFonts w:eastAsia="Times New Roman" w:cstheme="minorHAnsi"/>
          <w:sz w:val="24"/>
          <w:szCs w:val="24"/>
        </w:rPr>
        <w:t>ax</w:t>
      </w:r>
      <w:r w:rsidRPr="001F44D7">
        <w:rPr>
          <w:rFonts w:eastAsia="Times New Roman" w:cstheme="minorHAnsi"/>
          <w:sz w:val="24"/>
          <w:szCs w:val="24"/>
        </w:rPr>
        <w:t> (262) 763-6952</w:t>
      </w:r>
      <w:r w:rsidR="00D52F65" w:rsidRPr="00D52F65">
        <w:rPr>
          <w:rFonts w:ascii="Tahoma" w:hAnsi="Tahoma" w:cs="Tahoma"/>
          <w:color w:val="3F3F3F"/>
          <w:sz w:val="18"/>
          <w:szCs w:val="18"/>
          <w:shd w:val="clear" w:color="auto" w:fill="FAF8EB"/>
        </w:rPr>
        <w:t xml:space="preserve"> </w:t>
      </w:r>
      <w:r w:rsidR="00D52F65">
        <w:rPr>
          <w:rFonts w:ascii="Tahoma" w:hAnsi="Tahoma" w:cs="Tahoma"/>
          <w:color w:val="3F3F3F"/>
          <w:sz w:val="18"/>
          <w:szCs w:val="18"/>
          <w:shd w:val="clear" w:color="auto" w:fill="FAF8EB"/>
        </w:rPr>
        <w:t xml:space="preserve">    </w:t>
      </w:r>
      <w:r w:rsidR="00D52F65" w:rsidRPr="00D52F65">
        <w:rPr>
          <w:rFonts w:cstheme="minorHAnsi"/>
          <w:color w:val="3F3F3F"/>
          <w:sz w:val="24"/>
          <w:szCs w:val="24"/>
          <w:shd w:val="clear" w:color="auto" w:fill="FAF8EB"/>
        </w:rPr>
        <w:t>With over 30 years of experience in waterway management, Inland Lake Harvesters has developed the ultimate solutions to manage any waterway.</w:t>
      </w:r>
    </w:p>
    <w:p w14:paraId="7AD37972" w14:textId="77777777" w:rsidR="00C11B06" w:rsidRDefault="00C11B06" w:rsidP="001F44D7">
      <w:pPr>
        <w:shd w:val="clear" w:color="auto" w:fill="FAF8EB"/>
        <w:spacing w:after="0" w:line="240" w:lineRule="auto"/>
        <w:rPr>
          <w:rFonts w:cstheme="minorHAnsi"/>
          <w:color w:val="3F3F3F"/>
          <w:sz w:val="24"/>
          <w:szCs w:val="24"/>
          <w:shd w:val="clear" w:color="auto" w:fill="FAF8EB"/>
        </w:rPr>
      </w:pPr>
    </w:p>
    <w:p w14:paraId="4D39D7CF" w14:textId="17433D56" w:rsidR="007E609D" w:rsidRDefault="007E609D" w:rsidP="001F44D7">
      <w:pPr>
        <w:shd w:val="clear" w:color="auto" w:fill="FAF8EB"/>
        <w:spacing w:after="0" w:line="240" w:lineRule="auto"/>
        <w:rPr>
          <w:rFonts w:eastAsia="Times New Roman" w:cstheme="minorHAnsi"/>
          <w:sz w:val="24"/>
          <w:szCs w:val="24"/>
        </w:rPr>
      </w:pPr>
      <w:r>
        <w:rPr>
          <w:rFonts w:eastAsia="Times New Roman" w:cstheme="minorHAnsi"/>
          <w:noProof/>
          <w:sz w:val="24"/>
          <w:szCs w:val="24"/>
        </w:rPr>
        <w:drawing>
          <wp:inline distT="0" distB="0" distL="0" distR="0" wp14:anchorId="5E33B56E" wp14:editId="04AFDE75">
            <wp:extent cx="6808304" cy="3914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42628" cy="3934512"/>
                    </a:xfrm>
                    <a:prstGeom prst="rect">
                      <a:avLst/>
                    </a:prstGeom>
                    <a:noFill/>
                  </pic:spPr>
                </pic:pic>
              </a:graphicData>
            </a:graphic>
          </wp:inline>
        </w:drawing>
      </w:r>
    </w:p>
    <w:p w14:paraId="0994D2E7" w14:textId="7FBF3A60" w:rsidR="007E609D" w:rsidRDefault="007E609D" w:rsidP="001F44D7">
      <w:pPr>
        <w:shd w:val="clear" w:color="auto" w:fill="FAF8EB"/>
        <w:spacing w:after="0" w:line="240" w:lineRule="auto"/>
        <w:rPr>
          <w:rFonts w:eastAsia="Times New Roman" w:cstheme="minorHAnsi"/>
          <w:sz w:val="24"/>
          <w:szCs w:val="24"/>
        </w:rPr>
      </w:pPr>
    </w:p>
    <w:p w14:paraId="02EA4C54" w14:textId="77777777" w:rsidR="00BA3A44" w:rsidRPr="00BA3A44" w:rsidRDefault="00BA3A44" w:rsidP="00BA3A44">
      <w:pPr>
        <w:shd w:val="clear" w:color="auto" w:fill="FAF8EB"/>
        <w:spacing w:after="0" w:line="348" w:lineRule="atLeast"/>
        <w:rPr>
          <w:rFonts w:eastAsia="Times New Roman" w:cstheme="minorHAnsi"/>
          <w:sz w:val="24"/>
          <w:szCs w:val="24"/>
        </w:rPr>
      </w:pPr>
      <w:r w:rsidRPr="00BA3A44">
        <w:rPr>
          <w:rFonts w:eastAsia="Times New Roman" w:cstheme="minorHAnsi"/>
          <w:sz w:val="24"/>
          <w:szCs w:val="24"/>
        </w:rPr>
        <w:t>The smallest aquatic weed harvester in our fleet is the ILH 5x4-100 "Mini" series. Holding up to 1,500 lbs. or 100 cu ft of aquatic vegetation, the ILH Mini is the perfect choice for smaller ponds, lakes, and waterways that are shallow or require tight maneuverability.</w:t>
      </w:r>
    </w:p>
    <w:p w14:paraId="717ED475" w14:textId="77777777" w:rsidR="00BA3A44" w:rsidRPr="00BA3A44" w:rsidRDefault="00BA3A44" w:rsidP="00BA3A44">
      <w:pPr>
        <w:shd w:val="clear" w:color="auto" w:fill="FAF8EB"/>
        <w:spacing w:after="0" w:line="348" w:lineRule="atLeast"/>
        <w:rPr>
          <w:rFonts w:eastAsia="Times New Roman" w:cstheme="minorHAnsi"/>
          <w:sz w:val="24"/>
          <w:szCs w:val="24"/>
        </w:rPr>
      </w:pPr>
      <w:r w:rsidRPr="00BA3A44">
        <w:rPr>
          <w:rFonts w:eastAsia="Times New Roman" w:cstheme="minorHAnsi"/>
          <w:sz w:val="24"/>
          <w:szCs w:val="24"/>
        </w:rPr>
        <w:t>The ILH 5x4-100 "Mini" is equipped with an air-cooled engine as well as high temp and low oil shut down for safety. The machine is propelled by side-mounted paddle wheels coupled to direct-drive hydraulic motors. The motors are low speed, high torque, and wear-compensating to increase motor life. The "Mini" comes with three hull options: polymer, steel, or stainless steel and the remainder of the machine is finished with a heavy marine-grade topcoat.</w:t>
      </w:r>
    </w:p>
    <w:p w14:paraId="29A97136" w14:textId="77777777" w:rsidR="00BA3A44" w:rsidRPr="00BA3A44" w:rsidRDefault="00BA3A44" w:rsidP="00BA3A44">
      <w:pPr>
        <w:shd w:val="clear" w:color="auto" w:fill="FAF8EB"/>
        <w:spacing w:after="0" w:line="348" w:lineRule="atLeast"/>
        <w:rPr>
          <w:rFonts w:eastAsia="Times New Roman" w:cstheme="minorHAnsi"/>
          <w:sz w:val="24"/>
          <w:szCs w:val="24"/>
        </w:rPr>
      </w:pPr>
      <w:r w:rsidRPr="00BA3A44">
        <w:rPr>
          <w:rFonts w:eastAsia="Times New Roman" w:cstheme="minorHAnsi"/>
          <w:sz w:val="24"/>
          <w:szCs w:val="24"/>
        </w:rPr>
        <w:t>Transporting the Mini is a snap with a simple loading trailer.</w:t>
      </w:r>
    </w:p>
    <w:p w14:paraId="29643248" w14:textId="1DE71628" w:rsidR="00BA3A44" w:rsidRDefault="00BA3A44" w:rsidP="005C18C7">
      <w:pPr>
        <w:shd w:val="clear" w:color="auto" w:fill="FAF8EB"/>
        <w:spacing w:after="0" w:line="348" w:lineRule="atLeast"/>
        <w:rPr>
          <w:rFonts w:eastAsia="Times New Roman" w:cstheme="minorHAnsi"/>
          <w:sz w:val="24"/>
          <w:szCs w:val="24"/>
        </w:rPr>
      </w:pPr>
      <w:r w:rsidRPr="00BA3A44">
        <w:rPr>
          <w:rFonts w:eastAsia="Times New Roman" w:cstheme="minorHAnsi"/>
          <w:b/>
          <w:bCs/>
          <w:sz w:val="24"/>
          <w:szCs w:val="24"/>
        </w:rPr>
        <w:t>*Note:</w:t>
      </w:r>
      <w:r w:rsidRPr="00BA3A44">
        <w:rPr>
          <w:rFonts w:eastAsia="Times New Roman" w:cstheme="minorHAnsi"/>
          <w:sz w:val="24"/>
          <w:szCs w:val="24"/>
        </w:rPr>
        <w:t> The "Mini" comes standard with SD duty galvanized belting; stainless belting is optional.</w:t>
      </w:r>
    </w:p>
    <w:p w14:paraId="4549CD3B" w14:textId="77777777" w:rsidR="00C11B06" w:rsidRPr="00BA3A44" w:rsidRDefault="00C11B06" w:rsidP="005C18C7">
      <w:pPr>
        <w:shd w:val="clear" w:color="auto" w:fill="FAF8EB"/>
        <w:spacing w:after="0" w:line="348" w:lineRule="atLeast"/>
        <w:rPr>
          <w:rFonts w:eastAsia="Times New Roman" w:cstheme="minorHAnsi"/>
          <w:sz w:val="24"/>
          <w:szCs w:val="24"/>
        </w:rPr>
      </w:pPr>
    </w:p>
    <w:p w14:paraId="03E9CF0C" w14:textId="73D00BD4" w:rsidR="00BA3A44" w:rsidRPr="001746F6" w:rsidRDefault="005C18C7" w:rsidP="00BA3A44">
      <w:pPr>
        <w:shd w:val="clear" w:color="auto" w:fill="FAF8EB"/>
        <w:spacing w:after="0" w:line="348" w:lineRule="atLeast"/>
        <w:rPr>
          <w:rFonts w:eastAsia="Times New Roman" w:cstheme="minorHAnsi"/>
          <w:b/>
          <w:bCs/>
          <w:sz w:val="28"/>
          <w:szCs w:val="28"/>
        </w:rPr>
      </w:pPr>
      <w:r w:rsidRPr="001746F6">
        <w:rPr>
          <w:rFonts w:eastAsia="Times New Roman" w:cstheme="minorHAnsi"/>
          <w:b/>
          <w:bCs/>
          <w:sz w:val="28"/>
          <w:szCs w:val="28"/>
          <w:highlight w:val="yellow"/>
        </w:rPr>
        <w:t xml:space="preserve">ILH </w:t>
      </w:r>
      <w:r w:rsidR="007405B1" w:rsidRPr="001746F6">
        <w:rPr>
          <w:rFonts w:eastAsia="Times New Roman" w:cstheme="minorHAnsi"/>
          <w:b/>
          <w:bCs/>
          <w:sz w:val="28"/>
          <w:szCs w:val="28"/>
          <w:highlight w:val="yellow"/>
        </w:rPr>
        <w:t xml:space="preserve">Mini </w:t>
      </w:r>
      <w:r w:rsidR="000153D0" w:rsidRPr="001746F6">
        <w:rPr>
          <w:rFonts w:eastAsia="Times New Roman" w:cstheme="minorHAnsi"/>
          <w:b/>
          <w:bCs/>
          <w:sz w:val="28"/>
          <w:szCs w:val="28"/>
          <w:highlight w:val="yellow"/>
        </w:rPr>
        <w:t xml:space="preserve">  </w:t>
      </w:r>
      <w:r w:rsidR="007405B1" w:rsidRPr="001746F6">
        <w:rPr>
          <w:rFonts w:eastAsia="Times New Roman" w:cstheme="minorHAnsi"/>
          <w:b/>
          <w:bCs/>
          <w:sz w:val="28"/>
          <w:szCs w:val="28"/>
          <w:highlight w:val="yellow"/>
        </w:rPr>
        <w:t>$</w:t>
      </w:r>
      <w:r w:rsidR="000153D0" w:rsidRPr="001746F6">
        <w:rPr>
          <w:rFonts w:eastAsia="Times New Roman" w:cstheme="minorHAnsi"/>
          <w:b/>
          <w:bCs/>
          <w:sz w:val="28"/>
          <w:szCs w:val="28"/>
          <w:highlight w:val="yellow"/>
        </w:rPr>
        <w:t>60,390.</w:t>
      </w:r>
      <w:r w:rsidR="000153D0" w:rsidRPr="001746F6">
        <w:rPr>
          <w:rFonts w:eastAsia="Times New Roman" w:cstheme="minorHAnsi"/>
          <w:b/>
          <w:bCs/>
          <w:sz w:val="28"/>
          <w:szCs w:val="28"/>
          <w:highlight w:val="yellow"/>
        </w:rPr>
        <w:tab/>
      </w:r>
      <w:r w:rsidR="000153D0" w:rsidRPr="001746F6">
        <w:rPr>
          <w:rFonts w:eastAsia="Times New Roman" w:cstheme="minorHAnsi"/>
          <w:b/>
          <w:bCs/>
          <w:sz w:val="28"/>
          <w:szCs w:val="28"/>
          <w:highlight w:val="yellow"/>
        </w:rPr>
        <w:tab/>
      </w:r>
      <w:r w:rsidR="000153D0" w:rsidRPr="001746F6">
        <w:rPr>
          <w:rFonts w:cstheme="minorHAnsi"/>
          <w:b/>
          <w:bCs/>
          <w:sz w:val="28"/>
          <w:szCs w:val="28"/>
          <w:highlight w:val="yellow"/>
        </w:rPr>
        <w:t xml:space="preserve">standard </w:t>
      </w:r>
      <w:proofErr w:type="gramStart"/>
      <w:r w:rsidR="000153D0" w:rsidRPr="001746F6">
        <w:rPr>
          <w:rFonts w:cstheme="minorHAnsi"/>
          <w:b/>
          <w:bCs/>
          <w:sz w:val="28"/>
          <w:szCs w:val="28"/>
          <w:highlight w:val="yellow"/>
        </w:rPr>
        <w:t>trailer  $</w:t>
      </w:r>
      <w:proofErr w:type="gramEnd"/>
      <w:r w:rsidR="000153D0" w:rsidRPr="001746F6">
        <w:rPr>
          <w:rFonts w:cstheme="minorHAnsi"/>
          <w:b/>
          <w:bCs/>
          <w:sz w:val="28"/>
          <w:szCs w:val="28"/>
          <w:highlight w:val="yellow"/>
        </w:rPr>
        <w:t>8,4</w:t>
      </w:r>
      <w:r w:rsidR="00107483" w:rsidRPr="001746F6">
        <w:rPr>
          <w:rFonts w:cstheme="minorHAnsi"/>
          <w:b/>
          <w:bCs/>
          <w:sz w:val="28"/>
          <w:szCs w:val="28"/>
          <w:highlight w:val="yellow"/>
        </w:rPr>
        <w:t>70.</w:t>
      </w:r>
      <w:r w:rsidR="000153D0" w:rsidRPr="001746F6">
        <w:rPr>
          <w:rFonts w:cstheme="minorHAnsi"/>
          <w:b/>
          <w:bCs/>
          <w:sz w:val="28"/>
          <w:szCs w:val="28"/>
        </w:rPr>
        <w:t xml:space="preserve"> </w:t>
      </w:r>
    </w:p>
    <w:p w14:paraId="662F7A65" w14:textId="77777777" w:rsidR="007E609D" w:rsidRPr="00BA3A44" w:rsidRDefault="007E609D" w:rsidP="001F44D7">
      <w:pPr>
        <w:shd w:val="clear" w:color="auto" w:fill="FAF8EB"/>
        <w:spacing w:after="0" w:line="240" w:lineRule="auto"/>
        <w:rPr>
          <w:rFonts w:eastAsia="Times New Roman" w:cstheme="minorHAnsi"/>
          <w:sz w:val="24"/>
          <w:szCs w:val="24"/>
        </w:rPr>
      </w:pPr>
    </w:p>
    <w:p w14:paraId="0F1E22D9" w14:textId="77777777" w:rsidR="00BA7845" w:rsidRPr="001F44D7" w:rsidRDefault="00BA7845" w:rsidP="001F44D7">
      <w:pPr>
        <w:shd w:val="clear" w:color="auto" w:fill="FAF8EB"/>
        <w:spacing w:after="0" w:line="240" w:lineRule="auto"/>
        <w:rPr>
          <w:rFonts w:eastAsia="Times New Roman" w:cstheme="minorHAnsi"/>
          <w:sz w:val="24"/>
          <w:szCs w:val="24"/>
        </w:rPr>
      </w:pPr>
    </w:p>
    <w:p w14:paraId="3DDC7702" w14:textId="77777777" w:rsidR="00924FD6" w:rsidRDefault="00924FD6" w:rsidP="00924FD6">
      <w:pPr>
        <w:spacing w:before="100" w:beforeAutospacing="1" w:after="100" w:afterAutospacing="1" w:line="240" w:lineRule="auto"/>
        <w:rPr>
          <w:rFonts w:eastAsia="Times New Roman" w:cstheme="minorHAnsi"/>
          <w:b/>
          <w:bCs/>
          <w:caps/>
          <w:spacing w:val="12"/>
          <w:sz w:val="32"/>
          <w:szCs w:val="32"/>
        </w:rPr>
      </w:pPr>
    </w:p>
    <w:p w14:paraId="01622AC6" w14:textId="77777777" w:rsidR="00924FD6" w:rsidRDefault="00924FD6" w:rsidP="00924FD6">
      <w:pPr>
        <w:spacing w:before="100" w:beforeAutospacing="1" w:after="100" w:afterAutospacing="1" w:line="240" w:lineRule="auto"/>
        <w:rPr>
          <w:rFonts w:eastAsia="Times New Roman" w:cstheme="minorHAnsi"/>
          <w:b/>
          <w:bCs/>
          <w:caps/>
          <w:spacing w:val="12"/>
          <w:sz w:val="32"/>
          <w:szCs w:val="32"/>
        </w:rPr>
      </w:pPr>
    </w:p>
    <w:p w14:paraId="65089493" w14:textId="5F5ACB86" w:rsidR="00924FD6" w:rsidRPr="00C11B06" w:rsidRDefault="001462EC" w:rsidP="00C11B06">
      <w:pPr>
        <w:spacing w:before="100" w:beforeAutospacing="1" w:after="100" w:afterAutospacing="1" w:line="240" w:lineRule="auto"/>
        <w:rPr>
          <w:rFonts w:eastAsia="Times New Roman" w:cstheme="minorHAnsi"/>
          <w:b/>
          <w:bCs/>
          <w:caps/>
          <w:spacing w:val="12"/>
          <w:sz w:val="32"/>
          <w:szCs w:val="32"/>
        </w:rPr>
      </w:pPr>
      <w:r>
        <w:rPr>
          <w:rFonts w:eastAsia="Times New Roman" w:cstheme="minorHAnsi"/>
          <w:b/>
          <w:bCs/>
          <w:caps/>
          <w:spacing w:val="12"/>
          <w:sz w:val="32"/>
          <w:szCs w:val="32"/>
        </w:rPr>
        <w:lastRenderedPageBreak/>
        <w:t xml:space="preserve"> </w:t>
      </w:r>
      <w:r w:rsidR="00C11B06">
        <w:rPr>
          <w:rFonts w:eastAsia="Times New Roman" w:cstheme="minorHAnsi"/>
          <w:b/>
          <w:bCs/>
          <w:caps/>
          <w:spacing w:val="12"/>
          <w:sz w:val="32"/>
          <w:szCs w:val="32"/>
        </w:rPr>
        <w:t xml:space="preserve">    </w:t>
      </w:r>
      <w:r w:rsidR="00924FD6" w:rsidRPr="001F44D7">
        <w:rPr>
          <w:rFonts w:eastAsia="Times New Roman" w:cstheme="minorHAnsi"/>
          <w:b/>
          <w:bCs/>
          <w:caps/>
          <w:spacing w:val="12"/>
          <w:sz w:val="32"/>
          <w:szCs w:val="32"/>
        </w:rPr>
        <w:t>INLAND LAKE HARVESTERS, INC.</w:t>
      </w:r>
      <w:r w:rsidR="00924FD6" w:rsidRPr="00BA3A44">
        <w:rPr>
          <w:rFonts w:eastAsia="Times New Roman" w:cstheme="minorHAnsi"/>
          <w:b/>
          <w:bCs/>
          <w:caps/>
          <w:spacing w:val="12"/>
          <w:sz w:val="32"/>
          <w:szCs w:val="32"/>
        </w:rPr>
        <w:t xml:space="preserve"> </w:t>
      </w:r>
      <w:r w:rsidR="00924FD6" w:rsidRPr="001F44D7">
        <w:rPr>
          <w:rFonts w:eastAsia="Times New Roman" w:cstheme="minorHAnsi"/>
          <w:b/>
          <w:bCs/>
          <w:sz w:val="32"/>
          <w:szCs w:val="32"/>
        </w:rPr>
        <w:t>P.O. Box 225</w:t>
      </w:r>
      <w:r w:rsidR="00924FD6" w:rsidRPr="00BA3A44">
        <w:rPr>
          <w:rFonts w:eastAsia="Times New Roman" w:cstheme="minorHAnsi"/>
          <w:b/>
          <w:bCs/>
          <w:caps/>
          <w:spacing w:val="12"/>
          <w:sz w:val="32"/>
          <w:szCs w:val="32"/>
        </w:rPr>
        <w:t xml:space="preserve"> </w:t>
      </w:r>
      <w:r w:rsidR="00924FD6" w:rsidRPr="001F44D7">
        <w:rPr>
          <w:rFonts w:eastAsia="Times New Roman" w:cstheme="minorHAnsi"/>
          <w:b/>
          <w:bCs/>
          <w:sz w:val="32"/>
          <w:szCs w:val="32"/>
        </w:rPr>
        <w:t>Burlington, WI 53105 USA</w:t>
      </w:r>
    </w:p>
    <w:p w14:paraId="343462F3" w14:textId="77777777" w:rsidR="00130C71" w:rsidRPr="00FF7103" w:rsidRDefault="00130C71" w:rsidP="00924FD6">
      <w:pPr>
        <w:spacing w:before="100" w:beforeAutospacing="1" w:after="100" w:afterAutospacing="1" w:line="240" w:lineRule="auto"/>
        <w:rPr>
          <w:rFonts w:eastAsia="Times New Roman" w:cstheme="minorHAnsi"/>
          <w:b/>
          <w:bCs/>
          <w:caps/>
          <w:spacing w:val="12"/>
          <w:sz w:val="32"/>
          <w:szCs w:val="32"/>
        </w:rPr>
      </w:pPr>
    </w:p>
    <w:p w14:paraId="2F49DF69" w14:textId="393EB516" w:rsidR="00B20091" w:rsidRDefault="00964CC9" w:rsidP="006026A6">
      <w:pPr>
        <w:rPr>
          <w:sz w:val="24"/>
          <w:szCs w:val="24"/>
        </w:rPr>
      </w:pPr>
      <w:r w:rsidRPr="00964CC9">
        <w:rPr>
          <w:noProof/>
          <w:sz w:val="24"/>
          <w:szCs w:val="24"/>
        </w:rPr>
        <w:drawing>
          <wp:inline distT="0" distB="0" distL="0" distR="0" wp14:anchorId="6D41CDA7" wp14:editId="7C27A072">
            <wp:extent cx="6791738" cy="39052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12251" cy="3917045"/>
                    </a:xfrm>
                    <a:prstGeom prst="rect">
                      <a:avLst/>
                    </a:prstGeom>
                    <a:noFill/>
                  </pic:spPr>
                </pic:pic>
              </a:graphicData>
            </a:graphic>
          </wp:inline>
        </w:drawing>
      </w:r>
    </w:p>
    <w:p w14:paraId="35B5EBED" w14:textId="77777777" w:rsidR="00C11B06" w:rsidRDefault="00C11B06" w:rsidP="006026A6">
      <w:pPr>
        <w:rPr>
          <w:sz w:val="24"/>
          <w:szCs w:val="24"/>
        </w:rPr>
      </w:pPr>
    </w:p>
    <w:p w14:paraId="478E19C8" w14:textId="0F62C62B" w:rsidR="00857393" w:rsidRDefault="00C64AEF" w:rsidP="00C64AEF">
      <w:pPr>
        <w:pStyle w:val="NormalWeb"/>
        <w:shd w:val="clear" w:color="auto" w:fill="FAF8EB"/>
        <w:spacing w:before="0" w:beforeAutospacing="0" w:after="0" w:afterAutospacing="0" w:line="348" w:lineRule="atLeast"/>
        <w:rPr>
          <w:rFonts w:asciiTheme="minorHAnsi" w:hAnsiTheme="minorHAnsi" w:cstheme="minorHAnsi"/>
          <w:color w:val="5F5F5F"/>
        </w:rPr>
      </w:pPr>
      <w:r w:rsidRPr="00062E98">
        <w:rPr>
          <w:rFonts w:asciiTheme="minorHAnsi" w:hAnsiTheme="minorHAnsi" w:cstheme="minorHAnsi"/>
          <w:color w:val="5F5F5F"/>
        </w:rPr>
        <w:t>The ILH6-</w:t>
      </w:r>
      <w:r w:rsidR="00857393">
        <w:rPr>
          <w:rFonts w:asciiTheme="minorHAnsi" w:hAnsiTheme="minorHAnsi" w:cstheme="minorHAnsi"/>
          <w:color w:val="5F5F5F"/>
        </w:rPr>
        <w:t>250</w:t>
      </w:r>
      <w:r w:rsidR="00107483">
        <w:rPr>
          <w:rFonts w:asciiTheme="minorHAnsi" w:hAnsiTheme="minorHAnsi" w:cstheme="minorHAnsi"/>
          <w:color w:val="5F5F5F"/>
        </w:rPr>
        <w:t xml:space="preserve"> </w:t>
      </w:r>
      <w:r w:rsidRPr="00062E98">
        <w:rPr>
          <w:rFonts w:asciiTheme="minorHAnsi" w:hAnsiTheme="minorHAnsi" w:cstheme="minorHAnsi"/>
          <w:color w:val="5F5F5F"/>
        </w:rPr>
        <w:t xml:space="preserve">is the smallest </w:t>
      </w:r>
      <w:r w:rsidR="00857393" w:rsidRPr="00062E98">
        <w:rPr>
          <w:rFonts w:asciiTheme="minorHAnsi" w:hAnsiTheme="minorHAnsi" w:cstheme="minorHAnsi"/>
          <w:color w:val="5F5F5F"/>
        </w:rPr>
        <w:t>diesel-powered</w:t>
      </w:r>
      <w:r w:rsidRPr="00062E98">
        <w:rPr>
          <w:rFonts w:asciiTheme="minorHAnsi" w:hAnsiTheme="minorHAnsi" w:cstheme="minorHAnsi"/>
          <w:color w:val="5F5F5F"/>
        </w:rPr>
        <w:t xml:space="preserve"> harvester in the Inland Lake fleet. It offers a 6'-wide cut and a </w:t>
      </w:r>
    </w:p>
    <w:p w14:paraId="6A13C1F2" w14:textId="6D3484C8" w:rsidR="00C64AEF" w:rsidRPr="00062E98" w:rsidRDefault="00857393" w:rsidP="00C64AEF">
      <w:pPr>
        <w:pStyle w:val="NormalWeb"/>
        <w:shd w:val="clear" w:color="auto" w:fill="FAF8EB"/>
        <w:spacing w:before="0" w:beforeAutospacing="0" w:after="0" w:afterAutospacing="0" w:line="348" w:lineRule="atLeast"/>
        <w:rPr>
          <w:rFonts w:asciiTheme="minorHAnsi" w:hAnsiTheme="minorHAnsi" w:cstheme="minorHAnsi"/>
          <w:color w:val="5F5F5F"/>
        </w:rPr>
      </w:pPr>
      <w:r>
        <w:rPr>
          <w:rFonts w:asciiTheme="minorHAnsi" w:hAnsiTheme="minorHAnsi" w:cstheme="minorHAnsi"/>
          <w:color w:val="5F5F5F"/>
        </w:rPr>
        <w:t>250</w:t>
      </w:r>
      <w:r w:rsidR="00C64AEF" w:rsidRPr="00062E98">
        <w:rPr>
          <w:rFonts w:asciiTheme="minorHAnsi" w:hAnsiTheme="minorHAnsi" w:cstheme="minorHAnsi"/>
          <w:color w:val="5F5F5F"/>
        </w:rPr>
        <w:t xml:space="preserve"> cu</w:t>
      </w:r>
      <w:r>
        <w:rPr>
          <w:rFonts w:asciiTheme="minorHAnsi" w:hAnsiTheme="minorHAnsi" w:cstheme="minorHAnsi"/>
          <w:color w:val="5F5F5F"/>
        </w:rPr>
        <w:t>.</w:t>
      </w:r>
      <w:r w:rsidR="00C64AEF" w:rsidRPr="00062E98">
        <w:rPr>
          <w:rFonts w:asciiTheme="minorHAnsi" w:hAnsiTheme="minorHAnsi" w:cstheme="minorHAnsi"/>
          <w:color w:val="5F5F5F"/>
        </w:rPr>
        <w:t xml:space="preserve"> </w:t>
      </w:r>
      <w:r w:rsidRPr="00062E98">
        <w:rPr>
          <w:rFonts w:asciiTheme="minorHAnsi" w:hAnsiTheme="minorHAnsi" w:cstheme="minorHAnsi"/>
          <w:color w:val="5F5F5F"/>
        </w:rPr>
        <w:t>F</w:t>
      </w:r>
      <w:r w:rsidR="00C64AEF" w:rsidRPr="00062E98">
        <w:rPr>
          <w:rFonts w:asciiTheme="minorHAnsi" w:hAnsiTheme="minorHAnsi" w:cstheme="minorHAnsi"/>
          <w:color w:val="5F5F5F"/>
        </w:rPr>
        <w:t>t</w:t>
      </w:r>
      <w:r>
        <w:rPr>
          <w:rFonts w:asciiTheme="minorHAnsi" w:hAnsiTheme="minorHAnsi" w:cstheme="minorHAnsi"/>
          <w:color w:val="5F5F5F"/>
        </w:rPr>
        <w:t>.</w:t>
      </w:r>
      <w:r w:rsidR="00C64AEF" w:rsidRPr="00062E98">
        <w:rPr>
          <w:rFonts w:asciiTheme="minorHAnsi" w:hAnsiTheme="minorHAnsi" w:cstheme="minorHAnsi"/>
          <w:color w:val="5F5F5F"/>
        </w:rPr>
        <w:t xml:space="preserve"> payload capacity. The ILH6-</w:t>
      </w:r>
      <w:r w:rsidR="00EB4C47">
        <w:rPr>
          <w:rFonts w:asciiTheme="minorHAnsi" w:hAnsiTheme="minorHAnsi" w:cstheme="minorHAnsi"/>
          <w:color w:val="5F5F5F"/>
        </w:rPr>
        <w:t>25</w:t>
      </w:r>
      <w:r w:rsidR="00C64AEF" w:rsidRPr="00062E98">
        <w:rPr>
          <w:rFonts w:asciiTheme="minorHAnsi" w:hAnsiTheme="minorHAnsi" w:cstheme="minorHAnsi"/>
          <w:color w:val="5F5F5F"/>
        </w:rPr>
        <w:t>0 is a robust choice for smaller ponds, lakes, and waterways that are shallow or require tight maneuverability.</w:t>
      </w:r>
    </w:p>
    <w:p w14:paraId="13046205" w14:textId="5A417EA8" w:rsidR="00C64AEF" w:rsidRPr="00062E98" w:rsidRDefault="00C64AEF" w:rsidP="00C64AEF">
      <w:pPr>
        <w:pStyle w:val="NormalWeb"/>
        <w:shd w:val="clear" w:color="auto" w:fill="FAF8EB"/>
        <w:spacing w:before="0" w:beforeAutospacing="0" w:after="0" w:afterAutospacing="0" w:line="348" w:lineRule="atLeast"/>
        <w:rPr>
          <w:rFonts w:asciiTheme="minorHAnsi" w:hAnsiTheme="minorHAnsi" w:cstheme="minorHAnsi"/>
          <w:color w:val="5F5F5F"/>
        </w:rPr>
      </w:pPr>
      <w:r w:rsidRPr="00062E98">
        <w:rPr>
          <w:rFonts w:asciiTheme="minorHAnsi" w:hAnsiTheme="minorHAnsi" w:cstheme="minorHAnsi"/>
          <w:color w:val="5F5F5F"/>
        </w:rPr>
        <w:t>The ILH6-</w:t>
      </w:r>
      <w:r w:rsidR="00857393">
        <w:rPr>
          <w:rFonts w:asciiTheme="minorHAnsi" w:hAnsiTheme="minorHAnsi" w:cstheme="minorHAnsi"/>
          <w:color w:val="5F5F5F"/>
        </w:rPr>
        <w:t>2</w:t>
      </w:r>
      <w:r w:rsidR="007C22C3">
        <w:rPr>
          <w:rFonts w:asciiTheme="minorHAnsi" w:hAnsiTheme="minorHAnsi" w:cstheme="minorHAnsi"/>
          <w:color w:val="5F5F5F"/>
        </w:rPr>
        <w:t>50</w:t>
      </w:r>
      <w:r w:rsidRPr="00062E98">
        <w:rPr>
          <w:rFonts w:asciiTheme="minorHAnsi" w:hAnsiTheme="minorHAnsi" w:cstheme="minorHAnsi"/>
          <w:color w:val="5F5F5F"/>
        </w:rPr>
        <w:t xml:space="preserve"> is powered by a water-cooled diesel engine or optional </w:t>
      </w:r>
      <w:r w:rsidR="00857393" w:rsidRPr="00062E98">
        <w:rPr>
          <w:rFonts w:asciiTheme="minorHAnsi" w:hAnsiTheme="minorHAnsi" w:cstheme="minorHAnsi"/>
          <w:color w:val="5F5F5F"/>
        </w:rPr>
        <w:t>air-cooled</w:t>
      </w:r>
      <w:r w:rsidRPr="00062E98">
        <w:rPr>
          <w:rFonts w:asciiTheme="minorHAnsi" w:hAnsiTheme="minorHAnsi" w:cstheme="minorHAnsi"/>
          <w:color w:val="5F5F5F"/>
        </w:rPr>
        <w:t xml:space="preserve"> diesel engine and both feature high temp and low oil shut down for engine protection. The front conveyor is equipped with a shock absorbing system to limit damage in the event of striking underwater obstacles. The ILH6-</w:t>
      </w:r>
      <w:r w:rsidR="007C22C3">
        <w:rPr>
          <w:rFonts w:asciiTheme="minorHAnsi" w:hAnsiTheme="minorHAnsi" w:cstheme="minorHAnsi"/>
          <w:color w:val="5F5F5F"/>
        </w:rPr>
        <w:t>250</w:t>
      </w:r>
      <w:r w:rsidRPr="00062E98">
        <w:rPr>
          <w:rFonts w:asciiTheme="minorHAnsi" w:hAnsiTheme="minorHAnsi" w:cstheme="minorHAnsi"/>
          <w:color w:val="5F5F5F"/>
        </w:rPr>
        <w:t xml:space="preserve"> is propelled by side-mounted paddle wheels that are coupled to direct-drive Hydraulic motors. The motors are low speed, high torque, and wear-compensating to increase motor life. Keeping with Inland’s commitment to safety and durability, the ILH6-</w:t>
      </w:r>
      <w:r w:rsidR="007C22C3">
        <w:rPr>
          <w:rFonts w:asciiTheme="minorHAnsi" w:hAnsiTheme="minorHAnsi" w:cstheme="minorHAnsi"/>
          <w:color w:val="5F5F5F"/>
        </w:rPr>
        <w:t>250</w:t>
      </w:r>
      <w:r w:rsidRPr="00062E98">
        <w:rPr>
          <w:rFonts w:asciiTheme="minorHAnsi" w:hAnsiTheme="minorHAnsi" w:cstheme="minorHAnsi"/>
          <w:color w:val="5F5F5F"/>
        </w:rPr>
        <w:t xml:space="preserve"> is built to last and comes standard with a painted steel hull or optional 304 stainless steel hull encasing 12 watertight compartments. The remaining surface of the machine is finished with a heavy marine-grade topcoat.</w:t>
      </w:r>
    </w:p>
    <w:p w14:paraId="2A310C05" w14:textId="362E2659" w:rsidR="00C64AEF" w:rsidRPr="001746F6" w:rsidRDefault="00C64AEF" w:rsidP="00C64AEF">
      <w:pPr>
        <w:pStyle w:val="NormalWeb"/>
        <w:shd w:val="clear" w:color="auto" w:fill="FAF8EB"/>
        <w:spacing w:before="0" w:beforeAutospacing="0" w:after="0" w:afterAutospacing="0" w:line="348" w:lineRule="atLeast"/>
        <w:rPr>
          <w:rFonts w:asciiTheme="minorHAnsi" w:hAnsiTheme="minorHAnsi" w:cstheme="minorHAnsi"/>
          <w:b/>
          <w:bCs/>
          <w:sz w:val="28"/>
          <w:szCs w:val="28"/>
        </w:rPr>
      </w:pPr>
      <w:r w:rsidRPr="001746F6">
        <w:rPr>
          <w:rFonts w:asciiTheme="minorHAnsi" w:hAnsiTheme="minorHAnsi" w:cstheme="minorHAnsi"/>
          <w:b/>
          <w:bCs/>
          <w:sz w:val="28"/>
          <w:szCs w:val="28"/>
          <w:highlight w:val="yellow"/>
        </w:rPr>
        <w:t>ILH6-</w:t>
      </w:r>
      <w:r w:rsidR="00C278D3" w:rsidRPr="001746F6">
        <w:rPr>
          <w:rFonts w:asciiTheme="minorHAnsi" w:hAnsiTheme="minorHAnsi" w:cstheme="minorHAnsi"/>
          <w:b/>
          <w:bCs/>
          <w:sz w:val="28"/>
          <w:szCs w:val="28"/>
          <w:highlight w:val="yellow"/>
        </w:rPr>
        <w:t>250</w:t>
      </w:r>
      <w:r w:rsidRPr="001746F6">
        <w:rPr>
          <w:rFonts w:asciiTheme="minorHAnsi" w:hAnsiTheme="minorHAnsi" w:cstheme="minorHAnsi"/>
          <w:b/>
          <w:bCs/>
          <w:sz w:val="28"/>
          <w:szCs w:val="28"/>
          <w:highlight w:val="yellow"/>
        </w:rPr>
        <w:t>TR6</w:t>
      </w:r>
      <w:r w:rsidR="00C278D3" w:rsidRPr="001746F6">
        <w:rPr>
          <w:rFonts w:asciiTheme="minorHAnsi" w:hAnsiTheme="minorHAnsi" w:cstheme="minorHAnsi"/>
          <w:b/>
          <w:bCs/>
          <w:sz w:val="28"/>
          <w:szCs w:val="28"/>
          <w:highlight w:val="yellow"/>
        </w:rPr>
        <w:tab/>
        <w:t>$</w:t>
      </w:r>
      <w:r w:rsidR="004614CB" w:rsidRPr="001746F6">
        <w:rPr>
          <w:rFonts w:asciiTheme="minorHAnsi" w:hAnsiTheme="minorHAnsi" w:cstheme="minorHAnsi"/>
          <w:b/>
          <w:bCs/>
          <w:sz w:val="28"/>
          <w:szCs w:val="28"/>
          <w:highlight w:val="yellow"/>
        </w:rPr>
        <w:t>97,900</w:t>
      </w:r>
      <w:r w:rsidR="004614CB" w:rsidRPr="001746F6">
        <w:rPr>
          <w:rFonts w:asciiTheme="minorHAnsi" w:hAnsiTheme="minorHAnsi" w:cstheme="minorHAnsi"/>
          <w:b/>
          <w:bCs/>
          <w:sz w:val="28"/>
          <w:szCs w:val="28"/>
          <w:highlight w:val="yellow"/>
        </w:rPr>
        <w:tab/>
      </w:r>
      <w:r w:rsidRPr="001746F6">
        <w:rPr>
          <w:rFonts w:asciiTheme="minorHAnsi" w:hAnsiTheme="minorHAnsi" w:cstheme="minorHAnsi"/>
          <w:b/>
          <w:bCs/>
          <w:sz w:val="28"/>
          <w:szCs w:val="28"/>
          <w:highlight w:val="yellow"/>
        </w:rPr>
        <w:t xml:space="preserve"> standard trailer</w:t>
      </w:r>
      <w:r w:rsidR="004614CB" w:rsidRPr="001746F6">
        <w:rPr>
          <w:rFonts w:asciiTheme="minorHAnsi" w:hAnsiTheme="minorHAnsi" w:cstheme="minorHAnsi"/>
          <w:b/>
          <w:bCs/>
          <w:sz w:val="28"/>
          <w:szCs w:val="28"/>
          <w:highlight w:val="yellow"/>
        </w:rPr>
        <w:t xml:space="preserve"> $10,500</w:t>
      </w:r>
    </w:p>
    <w:p w14:paraId="7CA61C79" w14:textId="77777777" w:rsidR="001462EC" w:rsidRDefault="001462EC" w:rsidP="001462EC">
      <w:pPr>
        <w:rPr>
          <w:rFonts w:ascii="Calibri" w:hAnsi="Calibri" w:cs="Calibri"/>
          <w:sz w:val="28"/>
          <w:szCs w:val="28"/>
        </w:rPr>
      </w:pPr>
    </w:p>
    <w:p w14:paraId="54FB95A2" w14:textId="1529B8E0" w:rsidR="004B26AA" w:rsidRPr="004B26AA" w:rsidRDefault="004B26AA" w:rsidP="001462EC">
      <w:pPr>
        <w:jc w:val="center"/>
        <w:rPr>
          <w:rFonts w:ascii="Calibri" w:hAnsi="Calibri" w:cs="Calibri"/>
          <w:b/>
          <w:bCs/>
          <w:sz w:val="32"/>
          <w:szCs w:val="32"/>
        </w:rPr>
      </w:pPr>
      <w:r w:rsidRPr="004B26AA">
        <w:rPr>
          <w:rFonts w:ascii="Calibri" w:hAnsi="Calibri" w:cs="Calibri"/>
          <w:b/>
          <w:bCs/>
          <w:sz w:val="32"/>
          <w:szCs w:val="32"/>
          <w:highlight w:val="yellow"/>
        </w:rPr>
        <w:t>Email From Heidi Cole</w:t>
      </w:r>
    </w:p>
    <w:p w14:paraId="7853EDAE" w14:textId="4FA35798" w:rsidR="004B26AA" w:rsidRDefault="004B26AA" w:rsidP="004B26AA">
      <w:pPr>
        <w:rPr>
          <w:rFonts w:ascii="Calibri" w:hAnsi="Calibri" w:cs="Calibri"/>
        </w:rPr>
      </w:pPr>
      <w:r>
        <w:rPr>
          <w:rFonts w:ascii="Calibri" w:hAnsi="Calibri" w:cs="Calibri"/>
        </w:rPr>
        <w:t>David,</w:t>
      </w:r>
    </w:p>
    <w:p w14:paraId="6CC25FA1" w14:textId="02802E02" w:rsidR="004B26AA" w:rsidRDefault="004B26AA" w:rsidP="004B26AA">
      <w:pPr>
        <w:rPr>
          <w:rFonts w:ascii="Calibri" w:hAnsi="Calibri" w:cs="Calibri"/>
        </w:rPr>
      </w:pPr>
      <w:r>
        <w:rPr>
          <w:rFonts w:ascii="Calibri" w:hAnsi="Calibri" w:cs="Calibri"/>
        </w:rPr>
        <w:t xml:space="preserve">Thank you for contacting Inland Lake Harvester for your aquatic weed harvester equipment needs.  I have attached the spec sheets for the ILH100 and ILH250 for your review.  I have also attached the spec sheets for the ILH100 Trailer Conveyor and the ILH1000 Trailer Conveyor that would be for the 250 model. Like I said on the phone your current trailer conveyor can be used to haul the ILH250 with a slight modification on our part during manufacturing.  The ILH100 would still need </w:t>
      </w:r>
      <w:proofErr w:type="spellStart"/>
      <w:proofErr w:type="gramStart"/>
      <w:r>
        <w:rPr>
          <w:rFonts w:ascii="Calibri" w:hAnsi="Calibri" w:cs="Calibri"/>
        </w:rPr>
        <w:t>it’s</w:t>
      </w:r>
      <w:proofErr w:type="spellEnd"/>
      <w:proofErr w:type="gramEnd"/>
      <w:r>
        <w:rPr>
          <w:rFonts w:ascii="Calibri" w:hAnsi="Calibri" w:cs="Calibri"/>
        </w:rPr>
        <w:t xml:space="preserve"> own trailer.   Currently the ILH100 is $60,390 and the ILH250 is $97,900.</w:t>
      </w:r>
    </w:p>
    <w:p w14:paraId="3B49697D" w14:textId="77777777" w:rsidR="00474E71" w:rsidRDefault="00474E71" w:rsidP="004B26AA">
      <w:pPr>
        <w:rPr>
          <w:rFonts w:ascii="Calibri" w:hAnsi="Calibri" w:cs="Calibri"/>
        </w:rPr>
      </w:pPr>
    </w:p>
    <w:p w14:paraId="3E32457F" w14:textId="0A8F6CB1" w:rsidR="004B26AA" w:rsidRDefault="004B26AA" w:rsidP="004B26AA">
      <w:pPr>
        <w:rPr>
          <w:rFonts w:ascii="Calibri" w:hAnsi="Calibri" w:cs="Calibri"/>
        </w:rPr>
      </w:pPr>
      <w:r>
        <w:rPr>
          <w:rFonts w:ascii="Calibri" w:hAnsi="Calibri" w:cs="Calibri"/>
        </w:rPr>
        <w:t xml:space="preserve">Here is a link to pics of our ILH100 </w:t>
      </w:r>
      <w:hyperlink r:id="rId10" w:history="1">
        <w:r>
          <w:rPr>
            <w:rStyle w:val="Hyperlink"/>
            <w:rFonts w:ascii="Calibri" w:hAnsi="Calibri" w:cs="Calibri"/>
          </w:rPr>
          <w:t>https://www.dropbox.com/sh/ls6p6nshgyz3alc/AABIDX57hncSyz4YsdvjBHHHa?dl=0</w:t>
        </w:r>
      </w:hyperlink>
    </w:p>
    <w:p w14:paraId="1E3A36A2" w14:textId="77777777" w:rsidR="004B26AA" w:rsidRDefault="004B26AA" w:rsidP="004B26AA">
      <w:pPr>
        <w:rPr>
          <w:rFonts w:ascii="Calibri" w:hAnsi="Calibri" w:cs="Calibri"/>
        </w:rPr>
      </w:pPr>
      <w:r>
        <w:rPr>
          <w:rFonts w:ascii="Calibri" w:hAnsi="Calibri" w:cs="Calibri"/>
        </w:rPr>
        <w:t xml:space="preserve">Here is a link to pics of our ILH250 </w:t>
      </w:r>
      <w:hyperlink r:id="rId11" w:history="1">
        <w:r>
          <w:rPr>
            <w:rStyle w:val="Hyperlink"/>
            <w:rFonts w:ascii="Calibri" w:hAnsi="Calibri" w:cs="Calibri"/>
          </w:rPr>
          <w:t>https://www.dropbox.com/sh/gam8oq1ry21veqz/AACZKhCllwTQqG9JdtOKpTz5a?dl=0</w:t>
        </w:r>
      </w:hyperlink>
    </w:p>
    <w:p w14:paraId="76A943FE" w14:textId="77777777" w:rsidR="004B26AA" w:rsidRDefault="004B26AA" w:rsidP="004B26AA">
      <w:pPr>
        <w:rPr>
          <w:rFonts w:ascii="Calibri" w:hAnsi="Calibri" w:cs="Calibri"/>
        </w:rPr>
      </w:pPr>
      <w:r>
        <w:rPr>
          <w:rFonts w:ascii="Calibri" w:hAnsi="Calibri" w:cs="Calibri"/>
        </w:rPr>
        <w:t xml:space="preserve">Here is the link to the DNR grant program for Aquatic weed harvester purchases </w:t>
      </w:r>
      <w:hyperlink r:id="rId12" w:history="1">
        <w:r>
          <w:rPr>
            <w:rStyle w:val="Hyperlink"/>
            <w:rFonts w:ascii="Calibri" w:hAnsi="Calibri" w:cs="Calibri"/>
          </w:rPr>
          <w:t>https://dnr.wisconsin.gov/aid/RBF.html</w:t>
        </w:r>
      </w:hyperlink>
    </w:p>
    <w:p w14:paraId="12B57B17" w14:textId="42BC10B7" w:rsidR="004B26AA" w:rsidRDefault="004B26AA" w:rsidP="004B26AA">
      <w:pPr>
        <w:rPr>
          <w:rFonts w:ascii="Calibri" w:hAnsi="Calibri" w:cs="Calibri"/>
        </w:rPr>
      </w:pPr>
      <w:r>
        <w:rPr>
          <w:rFonts w:ascii="Calibri" w:hAnsi="Calibri" w:cs="Calibri"/>
        </w:rPr>
        <w:t xml:space="preserve">I think that’s everything for now but please don’t hesitate to let me know if you have any questions or need more information.  </w:t>
      </w:r>
    </w:p>
    <w:p w14:paraId="43DA16D8" w14:textId="754B23DA" w:rsidR="00DB4371" w:rsidRDefault="00597C0F" w:rsidP="004B26AA">
      <w:pPr>
        <w:rPr>
          <w:rFonts w:ascii="Calibri" w:hAnsi="Calibri" w:cs="Calibri"/>
        </w:rPr>
      </w:pPr>
      <w:r>
        <w:rPr>
          <w:rFonts w:ascii="Calibri" w:hAnsi="Calibri" w:cs="Calibri"/>
          <w:noProof/>
        </w:rPr>
        <w:object w:dxaOrig="1539" w:dyaOrig="996" w14:anchorId="2D4F25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alt="" style="width:99.85pt;height:63.85pt;mso-width-percent:0;mso-height-percent:0;mso-width-percent:0;mso-height-percent:0" o:ole="">
            <v:imagedata r:id="rId13" o:title=""/>
          </v:shape>
          <o:OLEObject Type="Embed" ProgID="Acrobat.Document.DC" ShapeID="_x0000_i1043" DrawAspect="Icon" ObjectID="_1701068492" r:id="rId14"/>
        </w:object>
      </w:r>
      <w:r>
        <w:rPr>
          <w:rFonts w:ascii="Calibri" w:hAnsi="Calibri" w:cs="Calibri"/>
          <w:noProof/>
        </w:rPr>
        <w:object w:dxaOrig="1539" w:dyaOrig="996" w14:anchorId="2C5FD3DA">
          <v:shape id="_x0000_i1042" type="#_x0000_t75" alt="" style="width:104.5pt;height:66.75pt;mso-width-percent:0;mso-height-percent:0;mso-width-percent:0;mso-height-percent:0" o:ole="">
            <v:imagedata r:id="rId15" o:title=""/>
          </v:shape>
          <o:OLEObject Type="Embed" ProgID="Acrobat.Document.DC" ShapeID="_x0000_i1042" DrawAspect="Icon" ObjectID="_1701068493" r:id="rId16"/>
        </w:object>
      </w:r>
      <w:r>
        <w:rPr>
          <w:rFonts w:ascii="Calibri" w:hAnsi="Calibri" w:cs="Calibri"/>
          <w:noProof/>
        </w:rPr>
        <w:object w:dxaOrig="1539" w:dyaOrig="996" w14:anchorId="42A7CA9D">
          <v:shape id="_x0000_i1041" type="#_x0000_t75" alt="" style="width:102.2pt;height:65.05pt;mso-width-percent:0;mso-height-percent:0;mso-width-percent:0;mso-height-percent:0" o:ole="">
            <v:imagedata r:id="rId17" o:title=""/>
          </v:shape>
          <o:OLEObject Type="Embed" ProgID="Acrobat.Document.DC" ShapeID="_x0000_i1041" DrawAspect="Icon" ObjectID="_1701068494" r:id="rId18"/>
        </w:object>
      </w:r>
      <w:r>
        <w:rPr>
          <w:rFonts w:ascii="Calibri" w:hAnsi="Calibri" w:cs="Calibri"/>
          <w:noProof/>
        </w:rPr>
        <w:object w:dxaOrig="1539" w:dyaOrig="996" w14:anchorId="3EA736DF">
          <v:shape id="_x0000_i1040" type="#_x0000_t75" alt="" style="width:99.85pt;height:63.85pt;mso-width-percent:0;mso-height-percent:0;mso-width-percent:0;mso-height-percent:0" o:ole="">
            <v:imagedata r:id="rId19" o:title=""/>
          </v:shape>
          <o:OLEObject Type="Embed" ProgID="Acrobat.Document.DC" ShapeID="_x0000_i1040" DrawAspect="Icon" ObjectID="_1701068495" r:id="rId20"/>
        </w:object>
      </w:r>
      <w:r>
        <w:rPr>
          <w:rFonts w:ascii="Calibri" w:hAnsi="Calibri" w:cs="Calibri"/>
          <w:noProof/>
        </w:rPr>
        <w:object w:dxaOrig="1539" w:dyaOrig="996" w14:anchorId="0E70C97E">
          <v:shape id="_x0000_i1039" type="#_x0000_t75" alt="" style="width:8.15pt;height:5.25pt;mso-width-percent:0;mso-height-percent:0;mso-width-percent:0;mso-height-percent:0" o:ole="">
            <v:imagedata r:id="rId21" o:title=""/>
          </v:shape>
          <o:OLEObject Type="Embed" ProgID="Acrobat.Document.DC" ShapeID="_x0000_i1039" DrawAspect="Icon" ObjectID="_1701068496" r:id="rId22"/>
        </w:object>
      </w:r>
    </w:p>
    <w:p w14:paraId="63A5827D" w14:textId="77777777" w:rsidR="00DB4371" w:rsidRDefault="00DB4371" w:rsidP="004B26AA">
      <w:pPr>
        <w:rPr>
          <w:rFonts w:ascii="Calibri" w:hAnsi="Calibri" w:cs="Calibri"/>
        </w:rPr>
      </w:pPr>
    </w:p>
    <w:tbl>
      <w:tblPr>
        <w:tblW w:w="0" w:type="auto"/>
        <w:tblCellMar>
          <w:left w:w="0" w:type="dxa"/>
          <w:right w:w="0" w:type="dxa"/>
        </w:tblCellMar>
        <w:tblLook w:val="04A0" w:firstRow="1" w:lastRow="0" w:firstColumn="1" w:lastColumn="0" w:noHBand="0" w:noVBand="1"/>
      </w:tblPr>
      <w:tblGrid>
        <w:gridCol w:w="3543"/>
        <w:gridCol w:w="7504"/>
      </w:tblGrid>
      <w:tr w:rsidR="004B26AA" w14:paraId="0CC31FAD" w14:textId="77777777" w:rsidTr="004B26AA">
        <w:tc>
          <w:tcPr>
            <w:tcW w:w="0" w:type="auto"/>
            <w:tcBorders>
              <w:top w:val="nil"/>
              <w:left w:val="nil"/>
              <w:bottom w:val="nil"/>
              <w:right w:val="single" w:sz="12" w:space="0" w:color="5A6377"/>
            </w:tcBorders>
            <w:tcMar>
              <w:top w:w="150" w:type="dxa"/>
              <w:left w:w="0" w:type="dxa"/>
              <w:bottom w:w="150" w:type="dxa"/>
              <w:right w:w="150" w:type="dxa"/>
            </w:tcMar>
            <w:vAlign w:val="center"/>
            <w:hideMark/>
          </w:tcPr>
          <w:p w14:paraId="573FEDDB" w14:textId="2679A81A" w:rsidR="004B26AA" w:rsidRDefault="004B26AA">
            <w:pPr>
              <w:rPr>
                <w:rFonts w:ascii="inherit" w:hAnsi="inherit" w:cs="Calibri"/>
              </w:rPr>
            </w:pPr>
            <w:r>
              <w:rPr>
                <w:rFonts w:ascii="inherit" w:hAnsi="inherit" w:cs="Calibri"/>
                <w:noProof/>
                <w:color w:val="007BFF"/>
              </w:rPr>
              <w:drawing>
                <wp:inline distT="0" distB="0" distL="0" distR="0" wp14:anchorId="6293713B" wp14:editId="2D229913">
                  <wp:extent cx="2154767" cy="457200"/>
                  <wp:effectExtent l="0" t="0" r="0" b="0"/>
                  <wp:docPr id="15" name="Picture 15" descr="signature_231155944">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gnature_231155944"/>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2168529" cy="460120"/>
                          </a:xfrm>
                          <a:prstGeom prst="rect">
                            <a:avLst/>
                          </a:prstGeom>
                          <a:noFill/>
                          <a:ln>
                            <a:noFill/>
                          </a:ln>
                        </pic:spPr>
                      </pic:pic>
                    </a:graphicData>
                  </a:graphic>
                </wp:inline>
              </w:drawing>
            </w:r>
          </w:p>
        </w:tc>
        <w:tc>
          <w:tcPr>
            <w:tcW w:w="0" w:type="auto"/>
            <w:tcMar>
              <w:top w:w="150" w:type="dxa"/>
              <w:left w:w="150" w:type="dxa"/>
              <w:bottom w:w="150" w:type="dxa"/>
              <w:right w:w="0" w:type="dxa"/>
            </w:tcMar>
            <w:vAlign w:val="center"/>
            <w:hideMark/>
          </w:tcPr>
          <w:tbl>
            <w:tblPr>
              <w:tblW w:w="0" w:type="auto"/>
              <w:tblCellMar>
                <w:left w:w="0" w:type="dxa"/>
                <w:right w:w="0" w:type="dxa"/>
              </w:tblCellMar>
              <w:tblLook w:val="04A0" w:firstRow="1" w:lastRow="0" w:firstColumn="1" w:lastColumn="0" w:noHBand="0" w:noVBand="1"/>
            </w:tblPr>
            <w:tblGrid>
              <w:gridCol w:w="7354"/>
            </w:tblGrid>
            <w:tr w:rsidR="004B26AA" w14:paraId="4ADD1098" w14:textId="77777777">
              <w:tc>
                <w:tcPr>
                  <w:tcW w:w="0" w:type="auto"/>
                  <w:tcMar>
                    <w:top w:w="0" w:type="dxa"/>
                    <w:left w:w="0" w:type="dxa"/>
                    <w:bottom w:w="75" w:type="dxa"/>
                    <w:right w:w="0" w:type="dxa"/>
                  </w:tcMar>
                  <w:vAlign w:val="center"/>
                  <w:hideMark/>
                </w:tcPr>
                <w:p w14:paraId="4A94D5DB" w14:textId="77777777" w:rsidR="004B26AA" w:rsidRDefault="004B26AA">
                  <w:pPr>
                    <w:spacing w:line="240" w:lineRule="atLeast"/>
                    <w:rPr>
                      <w:rFonts w:ascii="inherit" w:hAnsi="inherit" w:cs="Calibri"/>
                    </w:rPr>
                  </w:pPr>
                  <w:r>
                    <w:rPr>
                      <w:rFonts w:ascii="Tahoma" w:hAnsi="Tahoma" w:cs="Tahoma"/>
                      <w:b/>
                      <w:bCs/>
                      <w:color w:val="333333"/>
                    </w:rPr>
                    <w:t>Heidi Cole</w:t>
                  </w:r>
                </w:p>
              </w:tc>
            </w:tr>
            <w:tr w:rsidR="004B26AA" w14:paraId="2D0BC0D7" w14:textId="77777777">
              <w:tc>
                <w:tcPr>
                  <w:tcW w:w="0" w:type="auto"/>
                  <w:vAlign w:val="center"/>
                  <w:hideMark/>
                </w:tcPr>
                <w:p w14:paraId="1DD26F7D" w14:textId="77777777" w:rsidR="004B26AA" w:rsidRDefault="004B26AA">
                  <w:pPr>
                    <w:spacing w:line="240" w:lineRule="atLeast"/>
                    <w:rPr>
                      <w:rFonts w:ascii="inherit" w:hAnsi="inherit" w:cs="Calibri"/>
                    </w:rPr>
                  </w:pPr>
                  <w:r>
                    <w:rPr>
                      <w:rFonts w:ascii="Tahoma" w:hAnsi="Tahoma" w:cs="Tahoma"/>
                      <w:color w:val="333333"/>
                    </w:rPr>
                    <w:t>T:</w:t>
                  </w:r>
                  <w:r>
                    <w:rPr>
                      <w:rFonts w:ascii="inherit" w:hAnsi="inherit" w:cs="Calibri"/>
                    </w:rPr>
                    <w:t> </w:t>
                  </w:r>
                  <w:hyperlink r:id="rId26" w:history="1">
                    <w:r>
                      <w:rPr>
                        <w:rStyle w:val="Hyperlink"/>
                        <w:rFonts w:ascii="Tahoma" w:hAnsi="Tahoma" w:cs="Tahoma"/>
                        <w:color w:val="0066CC"/>
                      </w:rPr>
                      <w:t>262-763-3620</w:t>
                    </w:r>
                  </w:hyperlink>
                  <w:r>
                    <w:rPr>
                      <w:rFonts w:ascii="inherit" w:hAnsi="inherit" w:cs="Calibri"/>
                    </w:rPr>
                    <w:t> </w:t>
                  </w:r>
                  <w:r>
                    <w:rPr>
                      <w:rFonts w:ascii="Tahoma" w:hAnsi="Tahoma" w:cs="Tahoma"/>
                      <w:color w:val="5A6377"/>
                    </w:rPr>
                    <w:t>|</w:t>
                  </w:r>
                  <w:r>
                    <w:rPr>
                      <w:rFonts w:ascii="inherit" w:hAnsi="inherit" w:cs="Calibri"/>
                    </w:rPr>
                    <w:t> </w:t>
                  </w:r>
                  <w:r>
                    <w:rPr>
                      <w:rFonts w:ascii="Tahoma" w:hAnsi="Tahoma" w:cs="Tahoma"/>
                      <w:color w:val="333333"/>
                    </w:rPr>
                    <w:t>A:</w:t>
                  </w:r>
                  <w:r>
                    <w:rPr>
                      <w:rFonts w:ascii="inherit" w:hAnsi="inherit" w:cs="Calibri"/>
                    </w:rPr>
                    <w:t> </w:t>
                  </w:r>
                  <w:hyperlink r:id="rId27" w:history="1">
                    <w:r>
                      <w:rPr>
                        <w:rStyle w:val="Hyperlink"/>
                        <w:rFonts w:ascii="Tahoma" w:hAnsi="Tahoma" w:cs="Tahoma"/>
                        <w:color w:val="0066CC"/>
                      </w:rPr>
                      <w:t>Burlington, WI 53105</w:t>
                    </w:r>
                  </w:hyperlink>
                </w:p>
              </w:tc>
            </w:tr>
            <w:tr w:rsidR="004B26AA" w14:paraId="71B794A2" w14:textId="77777777">
              <w:tc>
                <w:tcPr>
                  <w:tcW w:w="0" w:type="auto"/>
                  <w:tcMar>
                    <w:top w:w="0" w:type="dxa"/>
                    <w:left w:w="0" w:type="dxa"/>
                    <w:bottom w:w="150" w:type="dxa"/>
                    <w:right w:w="0" w:type="dxa"/>
                  </w:tcMar>
                  <w:vAlign w:val="center"/>
                  <w:hideMark/>
                </w:tcPr>
                <w:p w14:paraId="36F1B4F3" w14:textId="77777777" w:rsidR="004B26AA" w:rsidRDefault="004B26AA">
                  <w:pPr>
                    <w:spacing w:line="240" w:lineRule="atLeast"/>
                    <w:rPr>
                      <w:rFonts w:ascii="inherit" w:hAnsi="inherit" w:cs="Calibri"/>
                    </w:rPr>
                  </w:pPr>
                  <w:r>
                    <w:rPr>
                      <w:rFonts w:ascii="Tahoma" w:hAnsi="Tahoma" w:cs="Tahoma"/>
                      <w:color w:val="333333"/>
                    </w:rPr>
                    <w:t>E:</w:t>
                  </w:r>
                  <w:r>
                    <w:rPr>
                      <w:rFonts w:ascii="inherit" w:hAnsi="inherit" w:cs="Calibri"/>
                    </w:rPr>
                    <w:t> </w:t>
                  </w:r>
                  <w:hyperlink r:id="rId28" w:history="1">
                    <w:r>
                      <w:rPr>
                        <w:rStyle w:val="Hyperlink"/>
                        <w:rFonts w:ascii="Tahoma" w:hAnsi="Tahoma" w:cs="Tahoma"/>
                        <w:color w:val="0066CC"/>
                      </w:rPr>
                      <w:t>Heidi@inlandlakeharvester.com</w:t>
                    </w:r>
                  </w:hyperlink>
                  <w:r>
                    <w:rPr>
                      <w:rFonts w:ascii="inherit" w:hAnsi="inherit" w:cs="Calibri"/>
                    </w:rPr>
                    <w:t> </w:t>
                  </w:r>
                  <w:r>
                    <w:rPr>
                      <w:rFonts w:ascii="Tahoma" w:hAnsi="Tahoma" w:cs="Tahoma"/>
                      <w:color w:val="5A6377"/>
                    </w:rPr>
                    <w:t>|</w:t>
                  </w:r>
                  <w:r>
                    <w:rPr>
                      <w:rFonts w:ascii="inherit" w:hAnsi="inherit" w:cs="Calibri"/>
                    </w:rPr>
                    <w:t> </w:t>
                  </w:r>
                  <w:r>
                    <w:rPr>
                      <w:rFonts w:ascii="Tahoma" w:hAnsi="Tahoma" w:cs="Tahoma"/>
                      <w:color w:val="333333"/>
                    </w:rPr>
                    <w:t>W:</w:t>
                  </w:r>
                  <w:r>
                    <w:rPr>
                      <w:rFonts w:ascii="inherit" w:hAnsi="inherit" w:cs="Calibri"/>
                    </w:rPr>
                    <w:t> </w:t>
                  </w:r>
                  <w:hyperlink r:id="rId29" w:history="1">
                    <w:r>
                      <w:rPr>
                        <w:rStyle w:val="Hyperlink"/>
                        <w:rFonts w:ascii="Tahoma" w:hAnsi="Tahoma" w:cs="Tahoma"/>
                        <w:color w:val="0066CC"/>
                      </w:rPr>
                      <w:t>http://www.inlandlakeharvester.com</w:t>
                    </w:r>
                  </w:hyperlink>
                </w:p>
              </w:tc>
            </w:tr>
            <w:tr w:rsidR="004B26AA" w14:paraId="64F94D82" w14:textId="77777777">
              <w:tc>
                <w:tcPr>
                  <w:tcW w:w="0" w:type="auto"/>
                  <w:tcMar>
                    <w:top w:w="180" w:type="dxa"/>
                    <w:left w:w="0" w:type="dxa"/>
                    <w:bottom w:w="0" w:type="dxa"/>
                    <w:right w:w="0" w:type="dxa"/>
                  </w:tcMar>
                  <w:vAlign w:val="center"/>
                  <w:hideMark/>
                </w:tcPr>
                <w:tbl>
                  <w:tblPr>
                    <w:tblW w:w="0" w:type="auto"/>
                    <w:tblCellMar>
                      <w:left w:w="0" w:type="dxa"/>
                      <w:right w:w="0" w:type="dxa"/>
                    </w:tblCellMar>
                    <w:tblLook w:val="04A0" w:firstRow="1" w:lastRow="0" w:firstColumn="1" w:lastColumn="0" w:noHBand="0" w:noVBand="1"/>
                  </w:tblPr>
                  <w:tblGrid>
                    <w:gridCol w:w="480"/>
                    <w:gridCol w:w="555"/>
                  </w:tblGrid>
                  <w:tr w:rsidR="004B26AA" w14:paraId="29593F36" w14:textId="77777777">
                    <w:tc>
                      <w:tcPr>
                        <w:tcW w:w="0" w:type="auto"/>
                        <w:vAlign w:val="center"/>
                        <w:hideMark/>
                      </w:tcPr>
                      <w:p w14:paraId="2ACDFA32" w14:textId="6E8E621D" w:rsidR="004B26AA" w:rsidRDefault="004B26AA">
                        <w:pPr>
                          <w:rPr>
                            <w:rFonts w:ascii="inherit" w:hAnsi="inherit" w:cs="Calibri"/>
                          </w:rPr>
                        </w:pPr>
                        <w:r>
                          <w:rPr>
                            <w:rFonts w:ascii="inherit" w:hAnsi="inherit" w:cs="Calibri"/>
                            <w:noProof/>
                            <w:color w:val="007BFF"/>
                          </w:rPr>
                          <w:drawing>
                            <wp:inline distT="0" distB="0" distL="0" distR="0" wp14:anchorId="4D6BE203" wp14:editId="55385E81">
                              <wp:extent cx="304800" cy="304800"/>
                              <wp:effectExtent l="0" t="0" r="0" b="0"/>
                              <wp:docPr id="14" name="Picture 14" descr="signature_41493335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gnature_414933350"/>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Mar>
                          <w:top w:w="0" w:type="dxa"/>
                          <w:left w:w="75" w:type="dxa"/>
                          <w:bottom w:w="0" w:type="dxa"/>
                          <w:right w:w="0" w:type="dxa"/>
                        </w:tcMar>
                        <w:vAlign w:val="center"/>
                        <w:hideMark/>
                      </w:tcPr>
                      <w:p w14:paraId="3B042702" w14:textId="0CC99028" w:rsidR="004B26AA" w:rsidRDefault="004B26AA">
                        <w:pPr>
                          <w:rPr>
                            <w:rFonts w:ascii="inherit" w:hAnsi="inherit" w:cs="Calibri"/>
                          </w:rPr>
                        </w:pPr>
                        <w:r>
                          <w:rPr>
                            <w:rFonts w:ascii="inherit" w:hAnsi="inherit" w:cs="Calibri"/>
                            <w:noProof/>
                            <w:color w:val="007BFF"/>
                          </w:rPr>
                          <w:drawing>
                            <wp:inline distT="0" distB="0" distL="0" distR="0" wp14:anchorId="3ECA776A" wp14:editId="658A7C25">
                              <wp:extent cx="304800" cy="304800"/>
                              <wp:effectExtent l="0" t="0" r="0" b="0"/>
                              <wp:docPr id="13" name="Picture 13" descr="signature_312787851">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nature_312787851"/>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r>
                </w:tbl>
                <w:p w14:paraId="5FDAB908" w14:textId="77777777" w:rsidR="004B26AA" w:rsidRDefault="004B26AA"/>
              </w:tc>
            </w:tr>
          </w:tbl>
          <w:p w14:paraId="4B1F59C1" w14:textId="77777777" w:rsidR="004B26AA" w:rsidRDefault="004B26AA"/>
        </w:tc>
      </w:tr>
    </w:tbl>
    <w:p w14:paraId="69D1E0FD" w14:textId="77777777" w:rsidR="00222962" w:rsidRDefault="00222962" w:rsidP="00130C71">
      <w:pPr>
        <w:shd w:val="clear" w:color="auto" w:fill="FFFFFF"/>
        <w:spacing w:before="100" w:beforeAutospacing="1" w:after="100" w:afterAutospacing="1" w:line="240" w:lineRule="auto"/>
        <w:outlineLvl w:val="0"/>
        <w:rPr>
          <w:rFonts w:cstheme="minorHAnsi"/>
          <w:b/>
          <w:bCs/>
          <w:sz w:val="28"/>
          <w:szCs w:val="28"/>
        </w:rPr>
      </w:pPr>
    </w:p>
    <w:p w14:paraId="32DF92EF" w14:textId="77777777" w:rsidR="00222962" w:rsidRDefault="00222962" w:rsidP="00130C71">
      <w:pPr>
        <w:shd w:val="clear" w:color="auto" w:fill="FFFFFF"/>
        <w:spacing w:before="100" w:beforeAutospacing="1" w:after="100" w:afterAutospacing="1" w:line="240" w:lineRule="auto"/>
        <w:outlineLvl w:val="0"/>
        <w:rPr>
          <w:rFonts w:cstheme="minorHAnsi"/>
          <w:b/>
          <w:bCs/>
          <w:sz w:val="28"/>
          <w:szCs w:val="28"/>
        </w:rPr>
      </w:pPr>
    </w:p>
    <w:p w14:paraId="20F10BA0" w14:textId="77777777" w:rsidR="00222962" w:rsidRDefault="00222962" w:rsidP="00130C71">
      <w:pPr>
        <w:shd w:val="clear" w:color="auto" w:fill="FFFFFF"/>
        <w:spacing w:before="100" w:beforeAutospacing="1" w:after="100" w:afterAutospacing="1" w:line="240" w:lineRule="auto"/>
        <w:outlineLvl w:val="0"/>
        <w:rPr>
          <w:rFonts w:cstheme="minorHAnsi"/>
          <w:b/>
          <w:bCs/>
          <w:sz w:val="28"/>
          <w:szCs w:val="28"/>
        </w:rPr>
      </w:pPr>
    </w:p>
    <w:p w14:paraId="26132E78" w14:textId="77777777" w:rsidR="0034747D" w:rsidRDefault="0034747D" w:rsidP="0034747D">
      <w:pPr>
        <w:shd w:val="clear" w:color="auto" w:fill="FFFFFF"/>
        <w:spacing w:before="100" w:beforeAutospacing="1" w:after="100" w:afterAutospacing="1" w:line="240" w:lineRule="auto"/>
        <w:outlineLvl w:val="0"/>
        <w:rPr>
          <w:rFonts w:cstheme="minorHAnsi"/>
          <w:b/>
          <w:bCs/>
          <w:sz w:val="28"/>
          <w:szCs w:val="28"/>
        </w:rPr>
      </w:pPr>
    </w:p>
    <w:p w14:paraId="674A8622" w14:textId="77777777" w:rsidR="0034747D" w:rsidRDefault="0034747D" w:rsidP="0034747D">
      <w:pPr>
        <w:shd w:val="clear" w:color="auto" w:fill="FFFFFF"/>
        <w:spacing w:before="100" w:beforeAutospacing="1" w:after="100" w:afterAutospacing="1" w:line="240" w:lineRule="auto"/>
        <w:outlineLvl w:val="0"/>
        <w:rPr>
          <w:rFonts w:cstheme="minorHAnsi"/>
          <w:b/>
          <w:bCs/>
          <w:sz w:val="28"/>
          <w:szCs w:val="28"/>
        </w:rPr>
      </w:pPr>
    </w:p>
    <w:p w14:paraId="380F4EC2" w14:textId="77777777" w:rsidR="0034747D" w:rsidRDefault="0034747D" w:rsidP="0034747D">
      <w:pPr>
        <w:shd w:val="clear" w:color="auto" w:fill="FFFFFF"/>
        <w:spacing w:before="100" w:beforeAutospacing="1" w:after="100" w:afterAutospacing="1" w:line="240" w:lineRule="auto"/>
        <w:outlineLvl w:val="0"/>
        <w:rPr>
          <w:rFonts w:cstheme="minorHAnsi"/>
          <w:b/>
          <w:bCs/>
          <w:sz w:val="28"/>
          <w:szCs w:val="28"/>
        </w:rPr>
      </w:pPr>
    </w:p>
    <w:p w14:paraId="34C10CFB" w14:textId="77777777" w:rsidR="00313E7D" w:rsidRDefault="00313E7D" w:rsidP="00313E7D">
      <w:pPr>
        <w:jc w:val="center"/>
      </w:pPr>
    </w:p>
    <w:p w14:paraId="78D414A8" w14:textId="77777777" w:rsidR="001462EC" w:rsidRDefault="001462EC" w:rsidP="00313E7D">
      <w:pPr>
        <w:jc w:val="center"/>
      </w:pPr>
    </w:p>
    <w:p w14:paraId="7EEFC7B7" w14:textId="77777777" w:rsidR="001462EC" w:rsidRDefault="001462EC" w:rsidP="00313E7D">
      <w:pPr>
        <w:jc w:val="center"/>
      </w:pPr>
    </w:p>
    <w:p w14:paraId="23FAF014" w14:textId="77777777" w:rsidR="001462EC" w:rsidRDefault="001462EC" w:rsidP="00313E7D">
      <w:pPr>
        <w:jc w:val="center"/>
      </w:pPr>
    </w:p>
    <w:p w14:paraId="5B7BD6C9" w14:textId="77777777" w:rsidR="001462EC" w:rsidRDefault="001462EC" w:rsidP="00313E7D">
      <w:pPr>
        <w:jc w:val="center"/>
      </w:pPr>
    </w:p>
    <w:p w14:paraId="44FE312A" w14:textId="77777777" w:rsidR="001462EC" w:rsidRDefault="001462EC" w:rsidP="00313E7D">
      <w:pPr>
        <w:jc w:val="center"/>
      </w:pPr>
    </w:p>
    <w:p w14:paraId="2CE87EE5" w14:textId="77777777" w:rsidR="001462EC" w:rsidRDefault="001462EC" w:rsidP="00313E7D">
      <w:pPr>
        <w:jc w:val="center"/>
      </w:pPr>
    </w:p>
    <w:p w14:paraId="61D67799" w14:textId="77777777" w:rsidR="001462EC" w:rsidRDefault="001462EC" w:rsidP="00313E7D">
      <w:pPr>
        <w:jc w:val="center"/>
      </w:pPr>
    </w:p>
    <w:p w14:paraId="3A2C1525" w14:textId="77777777" w:rsidR="001462EC" w:rsidRDefault="001462EC" w:rsidP="00313E7D">
      <w:pPr>
        <w:jc w:val="center"/>
      </w:pPr>
    </w:p>
    <w:p w14:paraId="0CB9E2AA" w14:textId="77777777" w:rsidR="001462EC" w:rsidRDefault="001462EC" w:rsidP="00313E7D">
      <w:pPr>
        <w:jc w:val="center"/>
      </w:pPr>
    </w:p>
    <w:p w14:paraId="78357412" w14:textId="77777777" w:rsidR="001462EC" w:rsidRDefault="001462EC" w:rsidP="00313E7D">
      <w:pPr>
        <w:jc w:val="center"/>
      </w:pPr>
    </w:p>
    <w:p w14:paraId="1F12DF7B" w14:textId="52393866" w:rsidR="00933C2E" w:rsidRDefault="00597C0F" w:rsidP="00313E7D">
      <w:pPr>
        <w:jc w:val="center"/>
        <w:rPr>
          <w:rFonts w:cstheme="minorHAnsi"/>
          <w:sz w:val="24"/>
          <w:szCs w:val="24"/>
          <w:lang w:eastAsia="en-CA"/>
        </w:rPr>
      </w:pPr>
      <w:hyperlink r:id="rId36" w:tooltip="More Aquamarine products" w:history="1">
        <w:r w:rsidR="00933C2E" w:rsidRPr="006D5FCB">
          <w:rPr>
            <w:rFonts w:eastAsia="Times New Roman" w:cstheme="minorHAnsi"/>
            <w:b/>
            <w:bCs/>
            <w:kern w:val="36"/>
            <w:sz w:val="32"/>
            <w:szCs w:val="32"/>
          </w:rPr>
          <w:t>Aquamarine</w:t>
        </w:r>
      </w:hyperlink>
      <w:r w:rsidR="00933C2E" w:rsidRPr="006D5FCB">
        <w:rPr>
          <w:rFonts w:eastAsia="Times New Roman" w:cstheme="minorHAnsi"/>
          <w:b/>
          <w:bCs/>
          <w:kern w:val="36"/>
          <w:sz w:val="32"/>
          <w:szCs w:val="32"/>
        </w:rPr>
        <w:t> - Model H5-200 - </w:t>
      </w:r>
      <w:hyperlink r:id="rId37" w:history="1">
        <w:r w:rsidR="00933C2E" w:rsidRPr="006D5FCB">
          <w:rPr>
            <w:rFonts w:eastAsia="Times New Roman" w:cstheme="minorHAnsi"/>
            <w:b/>
            <w:bCs/>
            <w:kern w:val="36"/>
            <w:sz w:val="32"/>
            <w:szCs w:val="32"/>
          </w:rPr>
          <w:t>Aquatic Weed Harvester</w:t>
        </w:r>
      </w:hyperlink>
      <w:r w:rsidR="0070705B">
        <w:rPr>
          <w:rFonts w:eastAsia="Times New Roman" w:cstheme="minorHAnsi"/>
          <w:b/>
          <w:bCs/>
          <w:kern w:val="36"/>
          <w:sz w:val="32"/>
          <w:szCs w:val="32"/>
        </w:rPr>
        <w:t xml:space="preserve">                                                         </w:t>
      </w:r>
      <w:r w:rsidR="0070705B" w:rsidRPr="0070705B">
        <w:rPr>
          <w:rFonts w:cstheme="minorHAnsi"/>
          <w:sz w:val="24"/>
          <w:szCs w:val="24"/>
          <w:lang w:eastAsia="en-CA"/>
        </w:rPr>
        <w:t>586 Third Line Oakville, Ontario L6L 4A7 phone 905</w:t>
      </w:r>
      <w:r w:rsidR="003F42F8">
        <w:rPr>
          <w:rFonts w:cstheme="minorHAnsi"/>
          <w:sz w:val="24"/>
          <w:szCs w:val="24"/>
          <w:lang w:eastAsia="en-CA"/>
        </w:rPr>
        <w:t>-</w:t>
      </w:r>
      <w:r w:rsidR="0070705B" w:rsidRPr="0070705B">
        <w:rPr>
          <w:rFonts w:cstheme="minorHAnsi"/>
          <w:sz w:val="24"/>
          <w:szCs w:val="24"/>
          <w:lang w:eastAsia="en-CA"/>
        </w:rPr>
        <w:t>825</w:t>
      </w:r>
      <w:r w:rsidR="003F42F8">
        <w:rPr>
          <w:rFonts w:cstheme="minorHAnsi"/>
          <w:sz w:val="24"/>
          <w:szCs w:val="24"/>
          <w:lang w:eastAsia="en-CA"/>
        </w:rPr>
        <w:t>-</w:t>
      </w:r>
      <w:r w:rsidR="0070705B" w:rsidRPr="0070705B">
        <w:rPr>
          <w:rFonts w:cstheme="minorHAnsi"/>
          <w:sz w:val="24"/>
          <w:szCs w:val="24"/>
          <w:lang w:eastAsia="en-CA"/>
        </w:rPr>
        <w:t>1371 cell 905</w:t>
      </w:r>
      <w:r w:rsidR="003F42F8">
        <w:rPr>
          <w:rFonts w:cstheme="minorHAnsi"/>
          <w:sz w:val="24"/>
          <w:szCs w:val="24"/>
          <w:lang w:eastAsia="en-CA"/>
        </w:rPr>
        <w:t>-</w:t>
      </w:r>
      <w:r w:rsidR="0070705B" w:rsidRPr="0070705B">
        <w:rPr>
          <w:rFonts w:cstheme="minorHAnsi"/>
          <w:sz w:val="24"/>
          <w:szCs w:val="24"/>
          <w:lang w:eastAsia="en-CA"/>
        </w:rPr>
        <w:t>464</w:t>
      </w:r>
      <w:r w:rsidR="003F42F8">
        <w:rPr>
          <w:rFonts w:cstheme="minorHAnsi"/>
          <w:sz w:val="24"/>
          <w:szCs w:val="24"/>
          <w:lang w:eastAsia="en-CA"/>
        </w:rPr>
        <w:t>-</w:t>
      </w:r>
      <w:r w:rsidR="0070705B" w:rsidRPr="0070705B">
        <w:rPr>
          <w:rFonts w:cstheme="minorHAnsi"/>
          <w:sz w:val="24"/>
          <w:szCs w:val="24"/>
          <w:lang w:eastAsia="en-CA"/>
        </w:rPr>
        <w:t>0249</w:t>
      </w:r>
    </w:p>
    <w:p w14:paraId="2047F434" w14:textId="66C7A7E7" w:rsidR="00313E7D" w:rsidRPr="0070705B" w:rsidRDefault="00313E7D" w:rsidP="00313E7D">
      <w:pPr>
        <w:jc w:val="center"/>
        <w:rPr>
          <w:rFonts w:cstheme="minorHAnsi"/>
          <w:sz w:val="24"/>
          <w:szCs w:val="24"/>
          <w:lang w:eastAsia="en-CA"/>
        </w:rPr>
      </w:pPr>
      <w:r>
        <w:rPr>
          <w:rFonts w:cstheme="minorHAnsi"/>
          <w:noProof/>
          <w:sz w:val="24"/>
          <w:szCs w:val="24"/>
          <w:lang w:eastAsia="en-CA"/>
        </w:rPr>
        <w:drawing>
          <wp:inline distT="0" distB="0" distL="0" distR="0" wp14:anchorId="15C723AE" wp14:editId="37EBA938">
            <wp:extent cx="6858000" cy="4562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4562475"/>
                    </a:xfrm>
                    <a:prstGeom prst="rect">
                      <a:avLst/>
                    </a:prstGeom>
                    <a:noFill/>
                    <a:ln>
                      <a:noFill/>
                    </a:ln>
                  </pic:spPr>
                </pic:pic>
              </a:graphicData>
            </a:graphic>
          </wp:inline>
        </w:drawing>
      </w:r>
    </w:p>
    <w:p w14:paraId="7E800EA8" w14:textId="750A785F" w:rsidR="009D7975" w:rsidRPr="0070705B" w:rsidRDefault="00F95D72" w:rsidP="0070705B">
      <w:pPr>
        <w:rPr>
          <w:rFonts w:cstheme="minorHAnsi"/>
          <w:sz w:val="24"/>
          <w:szCs w:val="24"/>
        </w:rPr>
      </w:pPr>
      <w:r>
        <w:rPr>
          <w:rFonts w:cstheme="minorHAnsi"/>
          <w:noProof/>
          <w:sz w:val="24"/>
          <w:szCs w:val="24"/>
        </w:rPr>
        <w:drawing>
          <wp:inline distT="0" distB="0" distL="0" distR="0" wp14:anchorId="4CA5197D" wp14:editId="04831BB8">
            <wp:extent cx="104775" cy="91603"/>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V="1">
                      <a:off x="0" y="0"/>
                      <a:ext cx="113378" cy="99124"/>
                    </a:xfrm>
                    <a:prstGeom prst="rect">
                      <a:avLst/>
                    </a:prstGeom>
                    <a:noFill/>
                  </pic:spPr>
                </pic:pic>
              </a:graphicData>
            </a:graphic>
          </wp:inline>
        </w:drawing>
      </w:r>
      <w:r w:rsidR="00234965" w:rsidRPr="00234965">
        <w:rPr>
          <w:rFonts w:eastAsia="Times New Roman" w:cstheme="minorHAnsi"/>
          <w:b/>
          <w:bCs/>
          <w:color w:val="303030"/>
          <w:sz w:val="24"/>
          <w:szCs w:val="24"/>
          <w:bdr w:val="none" w:sz="0" w:space="0" w:color="auto" w:frame="1"/>
        </w:rPr>
        <w:t>Now with Diesel Engine – STANDARD! </w:t>
      </w:r>
      <w:r w:rsidR="00234965" w:rsidRPr="00234965">
        <w:rPr>
          <w:rFonts w:eastAsia="Times New Roman" w:cstheme="minorHAnsi"/>
          <w:color w:val="303030"/>
          <w:sz w:val="24"/>
          <w:szCs w:val="24"/>
        </w:rPr>
        <w:t>The Aquamarine H5-200 Aquatic Weed Harvester is packed with premium features and offers incredible value at an unbelievably affordable price.</w:t>
      </w:r>
      <w:r w:rsidR="009D7975" w:rsidRPr="009D7975">
        <w:rPr>
          <w:rFonts w:eastAsia="Times New Roman" w:cstheme="minorHAnsi"/>
          <w:color w:val="303030"/>
          <w:sz w:val="24"/>
          <w:szCs w:val="24"/>
        </w:rPr>
        <w:t xml:space="preserve"> </w:t>
      </w:r>
      <w:r w:rsidR="00234965" w:rsidRPr="00234965">
        <w:rPr>
          <w:rFonts w:eastAsia="Times New Roman" w:cstheme="minorHAnsi"/>
          <w:color w:val="303030"/>
          <w:sz w:val="24"/>
          <w:szCs w:val="24"/>
        </w:rPr>
        <w:t xml:space="preserve">Features </w:t>
      </w:r>
      <w:r w:rsidR="009D7975" w:rsidRPr="00234965">
        <w:rPr>
          <w:rFonts w:eastAsia="Times New Roman" w:cstheme="minorHAnsi"/>
          <w:color w:val="303030"/>
          <w:sz w:val="24"/>
          <w:szCs w:val="24"/>
        </w:rPr>
        <w:t>include</w:t>
      </w:r>
      <w:r w:rsidR="00234965" w:rsidRPr="00234965">
        <w:rPr>
          <w:rFonts w:eastAsia="Times New Roman" w:cstheme="minorHAnsi"/>
          <w:color w:val="303030"/>
          <w:sz w:val="24"/>
          <w:szCs w:val="24"/>
        </w:rPr>
        <w:t xml:space="preserve"> Stainless Steel Hull ~ Paddle Wheels Propel Harvester in Mid-Ship or Stern Position ~ </w:t>
      </w:r>
      <w:proofErr w:type="spellStart"/>
      <w:r w:rsidR="00234965" w:rsidRPr="00234965">
        <w:rPr>
          <w:rFonts w:eastAsia="Times New Roman" w:cstheme="minorHAnsi"/>
          <w:color w:val="303030"/>
          <w:sz w:val="24"/>
          <w:szCs w:val="24"/>
        </w:rPr>
        <w:t>Hetronic</w:t>
      </w:r>
      <w:proofErr w:type="spellEnd"/>
      <w:r w:rsidR="00234965" w:rsidRPr="00234965">
        <w:rPr>
          <w:rFonts w:eastAsia="Times New Roman" w:cstheme="minorHAnsi"/>
          <w:color w:val="303030"/>
          <w:sz w:val="24"/>
          <w:szCs w:val="24"/>
        </w:rPr>
        <w:t xml:space="preserve"> Electronic Controls ~ Standard Diesel Engine</w:t>
      </w:r>
      <w:r w:rsidR="009D7975" w:rsidRPr="009D7975">
        <w:rPr>
          <w:rFonts w:cstheme="minorHAnsi"/>
          <w:color w:val="333333"/>
          <w:sz w:val="24"/>
          <w:szCs w:val="24"/>
          <w:bdr w:val="none" w:sz="0" w:space="0" w:color="auto" w:frame="1"/>
          <w:shd w:val="clear" w:color="auto" w:fill="E5E5E5"/>
        </w:rPr>
        <w:t xml:space="preserve"> </w:t>
      </w:r>
      <w:r w:rsidR="00C11F70">
        <w:rPr>
          <w:rFonts w:cstheme="minorHAnsi"/>
          <w:color w:val="333333"/>
          <w:sz w:val="24"/>
          <w:szCs w:val="24"/>
          <w:bdr w:val="none" w:sz="0" w:space="0" w:color="auto" w:frame="1"/>
          <w:shd w:val="clear" w:color="auto" w:fill="E5E5E5"/>
        </w:rPr>
        <w:t xml:space="preserve">                                                                                                                                              </w:t>
      </w:r>
      <w:r w:rsidR="003F42F8" w:rsidRPr="0070705B">
        <w:rPr>
          <w:rFonts w:cstheme="minorHAnsi"/>
          <w:sz w:val="24"/>
          <w:szCs w:val="24"/>
        </w:rPr>
        <w:t xml:space="preserve"> </w:t>
      </w:r>
    </w:p>
    <w:p w14:paraId="56B53601" w14:textId="457611BA" w:rsidR="00234965" w:rsidRDefault="0070705B" w:rsidP="00234965">
      <w:pPr>
        <w:shd w:val="clear" w:color="auto" w:fill="FFFFFF"/>
        <w:spacing w:before="120" w:after="120" w:line="264" w:lineRule="atLeast"/>
        <w:outlineLvl w:val="1"/>
        <w:rPr>
          <w:rFonts w:eastAsia="Times New Roman" w:cstheme="minorHAnsi"/>
          <w:b/>
          <w:bCs/>
          <w:color w:val="333333"/>
          <w:sz w:val="28"/>
          <w:szCs w:val="28"/>
        </w:rPr>
      </w:pPr>
      <w:r w:rsidRPr="0070705B">
        <w:rPr>
          <w:rFonts w:eastAsia="Times New Roman" w:cstheme="minorHAnsi"/>
          <w:b/>
          <w:bCs/>
          <w:color w:val="303030"/>
          <w:sz w:val="28"/>
          <w:szCs w:val="28"/>
          <w:highlight w:val="yellow"/>
        </w:rPr>
        <w:t>H5-220</w:t>
      </w:r>
      <w:r w:rsidR="00234965" w:rsidRPr="0070705B">
        <w:rPr>
          <w:rFonts w:eastAsia="Times New Roman" w:cstheme="minorHAnsi"/>
          <w:b/>
          <w:bCs/>
          <w:color w:val="333333"/>
          <w:sz w:val="28"/>
          <w:szCs w:val="28"/>
          <w:highlight w:val="yellow"/>
        </w:rPr>
        <w:t xml:space="preserve"> $74,980</w:t>
      </w:r>
      <w:r w:rsidR="003F42F8">
        <w:rPr>
          <w:rFonts w:eastAsia="Times New Roman" w:cstheme="minorHAnsi"/>
          <w:b/>
          <w:bCs/>
          <w:color w:val="333333"/>
          <w:sz w:val="28"/>
          <w:szCs w:val="28"/>
        </w:rPr>
        <w:t xml:space="preserve"> </w:t>
      </w:r>
    </w:p>
    <w:p w14:paraId="03052B28" w14:textId="672113DF" w:rsidR="003F42F8" w:rsidRPr="00CA682E" w:rsidRDefault="001462EC" w:rsidP="001462EC">
      <w:pPr>
        <w:rPr>
          <w:rFonts w:cstheme="minorHAnsi"/>
          <w:sz w:val="24"/>
          <w:szCs w:val="24"/>
        </w:rPr>
      </w:pPr>
      <w:r w:rsidRPr="001462EC">
        <w:rPr>
          <w:rFonts w:eastAsia="Times New Roman" w:cstheme="minorHAnsi"/>
          <w:b/>
          <w:bCs/>
          <w:color w:val="333333"/>
          <w:sz w:val="28"/>
          <w:szCs w:val="28"/>
        </w:rPr>
        <w:t xml:space="preserve"> </w:t>
      </w:r>
      <w:r>
        <w:rPr>
          <w:rFonts w:eastAsia="Times New Roman" w:cstheme="minorHAnsi"/>
          <w:b/>
          <w:bCs/>
          <w:color w:val="333333"/>
          <w:sz w:val="28"/>
          <w:szCs w:val="28"/>
        </w:rPr>
        <w:t xml:space="preserve">                                                        </w:t>
      </w:r>
      <w:r w:rsidR="003F42F8" w:rsidRPr="001462EC">
        <w:rPr>
          <w:rFonts w:eastAsia="Times New Roman" w:cstheme="minorHAnsi"/>
          <w:b/>
          <w:bCs/>
          <w:color w:val="333333"/>
          <w:sz w:val="28"/>
          <w:szCs w:val="28"/>
          <w:highlight w:val="yellow"/>
        </w:rPr>
        <w:t xml:space="preserve">Email from </w:t>
      </w:r>
      <w:r w:rsidR="003F42F8" w:rsidRPr="001462EC">
        <w:rPr>
          <w:rFonts w:cstheme="minorHAnsi"/>
          <w:b/>
          <w:bCs/>
          <w:sz w:val="28"/>
          <w:szCs w:val="28"/>
          <w:highlight w:val="yellow"/>
          <w:lang w:eastAsia="en-CA"/>
        </w:rPr>
        <w:t>Craig Bollinger</w:t>
      </w:r>
      <w:r w:rsidR="003F42F8">
        <w:rPr>
          <w:rFonts w:cstheme="minorHAnsi"/>
          <w:b/>
          <w:bCs/>
          <w:sz w:val="28"/>
          <w:szCs w:val="28"/>
          <w:lang w:eastAsia="en-CA"/>
        </w:rPr>
        <w:t xml:space="preserve">                                                                                                                                 </w:t>
      </w:r>
      <w:r w:rsidR="003F42F8" w:rsidRPr="00CA682E">
        <w:rPr>
          <w:rFonts w:cstheme="minorHAnsi"/>
          <w:sz w:val="24"/>
          <w:szCs w:val="24"/>
        </w:rPr>
        <w:t xml:space="preserve">Thank you for your interest in our line of aquatic management equipment.  Please find attached the </w:t>
      </w:r>
      <w:r w:rsidR="003F42F8" w:rsidRPr="00CA682E">
        <w:rPr>
          <w:rFonts w:cstheme="minorHAnsi"/>
          <w:b/>
          <w:bCs/>
          <w:sz w:val="24"/>
          <w:szCs w:val="24"/>
        </w:rPr>
        <w:t xml:space="preserve">Specification Sheet – PDF </w:t>
      </w:r>
      <w:r w:rsidR="003F42F8" w:rsidRPr="00CA682E">
        <w:rPr>
          <w:rFonts w:cstheme="minorHAnsi"/>
          <w:sz w:val="24"/>
          <w:szCs w:val="24"/>
        </w:rPr>
        <w:t xml:space="preserve">with pricing for our H5-200 Harvester at the bottom of page 1, and the available options with pricing on pages 2 and 3.  We are building H5-200's now.  Please feel free to visit us at our plant in Oakville if you would like to see </w:t>
      </w:r>
      <w:proofErr w:type="gramStart"/>
      <w:r w:rsidR="003F42F8" w:rsidRPr="00CA682E">
        <w:rPr>
          <w:rFonts w:cstheme="minorHAnsi"/>
          <w:sz w:val="24"/>
          <w:szCs w:val="24"/>
        </w:rPr>
        <w:t>one, or</w:t>
      </w:r>
      <w:proofErr w:type="gramEnd"/>
      <w:r w:rsidR="003F42F8" w:rsidRPr="00CA682E">
        <w:rPr>
          <w:rFonts w:cstheme="minorHAnsi"/>
          <w:sz w:val="24"/>
          <w:szCs w:val="24"/>
        </w:rPr>
        <w:t xml:space="preserve"> call me after you have had a chance to review the information to discuss.  Thank you for contacting Aquamarine Inc. Please note that our H5 200 has several premium features that are now standard.                                                                                                             </w:t>
      </w:r>
      <w:r w:rsidRPr="00CA682E">
        <w:rPr>
          <w:rFonts w:cstheme="minorHAnsi"/>
          <w:sz w:val="24"/>
          <w:szCs w:val="24"/>
        </w:rPr>
        <w:t xml:space="preserve">                                                                                 </w:t>
      </w:r>
      <w:r w:rsidR="003F42F8" w:rsidRPr="00CA682E">
        <w:rPr>
          <w:rFonts w:cstheme="minorHAnsi"/>
          <w:sz w:val="24"/>
          <w:szCs w:val="24"/>
        </w:rPr>
        <w:t xml:space="preserve"> 1. </w:t>
      </w:r>
      <w:r w:rsidR="003F42F8" w:rsidRPr="00CA682E">
        <w:rPr>
          <w:rFonts w:eastAsia="Times New Roman" w:cstheme="minorHAnsi"/>
          <w:sz w:val="24"/>
          <w:szCs w:val="24"/>
        </w:rPr>
        <w:t>Stainless Steel Hull – Inside and Out</w:t>
      </w:r>
      <w:r w:rsidR="003F42F8" w:rsidRPr="00CA682E">
        <w:rPr>
          <w:rFonts w:cstheme="minorHAnsi"/>
          <w:sz w:val="24"/>
          <w:szCs w:val="24"/>
        </w:rPr>
        <w:t xml:space="preserve">                                                                                                                </w:t>
      </w:r>
      <w:r w:rsidRPr="00CA682E">
        <w:rPr>
          <w:rFonts w:cstheme="minorHAnsi"/>
          <w:sz w:val="24"/>
          <w:szCs w:val="24"/>
        </w:rPr>
        <w:t xml:space="preserve">                                       </w:t>
      </w:r>
      <w:r w:rsidR="003F42F8" w:rsidRPr="00CA682E">
        <w:rPr>
          <w:rFonts w:cstheme="minorHAnsi"/>
          <w:sz w:val="24"/>
          <w:szCs w:val="24"/>
        </w:rPr>
        <w:t xml:space="preserve"> 2. </w:t>
      </w:r>
      <w:proofErr w:type="spellStart"/>
      <w:r w:rsidR="003F42F8" w:rsidRPr="00CA682E">
        <w:rPr>
          <w:rFonts w:eastAsia="Times New Roman" w:cstheme="minorHAnsi"/>
          <w:sz w:val="24"/>
          <w:szCs w:val="24"/>
        </w:rPr>
        <w:t>O’Ring</w:t>
      </w:r>
      <w:proofErr w:type="spellEnd"/>
      <w:r w:rsidR="003F42F8" w:rsidRPr="00CA682E">
        <w:rPr>
          <w:rFonts w:eastAsia="Times New Roman" w:cstheme="minorHAnsi"/>
          <w:sz w:val="24"/>
          <w:szCs w:val="24"/>
        </w:rPr>
        <w:t xml:space="preserve"> Face Seal and </w:t>
      </w:r>
      <w:proofErr w:type="spellStart"/>
      <w:r w:rsidR="003F42F8" w:rsidRPr="00CA682E">
        <w:rPr>
          <w:rFonts w:eastAsia="Times New Roman" w:cstheme="minorHAnsi"/>
          <w:sz w:val="24"/>
          <w:szCs w:val="24"/>
        </w:rPr>
        <w:t>O’Ring</w:t>
      </w:r>
      <w:proofErr w:type="spellEnd"/>
      <w:r w:rsidR="003F42F8" w:rsidRPr="00CA682E">
        <w:rPr>
          <w:rFonts w:eastAsia="Times New Roman" w:cstheme="minorHAnsi"/>
          <w:sz w:val="24"/>
          <w:szCs w:val="24"/>
        </w:rPr>
        <w:t xml:space="preserve"> Boss Hydraulic </w:t>
      </w:r>
      <w:r w:rsidR="003F42F8" w:rsidRPr="00CA682E">
        <w:rPr>
          <w:rFonts w:eastAsia="Times New Roman" w:cstheme="minorHAnsi"/>
          <w:b/>
          <w:bCs/>
          <w:sz w:val="24"/>
          <w:szCs w:val="24"/>
        </w:rPr>
        <w:t>Leak Proof Fittings</w:t>
      </w:r>
      <w:r w:rsidR="003F42F8" w:rsidRPr="00CA682E">
        <w:rPr>
          <w:rFonts w:eastAsia="Times New Roman" w:cstheme="minorHAnsi"/>
          <w:sz w:val="24"/>
          <w:szCs w:val="24"/>
        </w:rPr>
        <w:t xml:space="preserve"> </w:t>
      </w:r>
      <w:proofErr w:type="gramStart"/>
      <w:r w:rsidR="003F42F8" w:rsidRPr="00CA682E">
        <w:rPr>
          <w:rFonts w:eastAsia="Times New Roman" w:cstheme="minorHAnsi"/>
          <w:sz w:val="24"/>
          <w:szCs w:val="24"/>
        </w:rPr>
        <w:t>( Hydraulic</w:t>
      </w:r>
      <w:proofErr w:type="gramEnd"/>
      <w:r w:rsidR="003F42F8" w:rsidRPr="00CA682E">
        <w:rPr>
          <w:rFonts w:eastAsia="Times New Roman" w:cstheme="minorHAnsi"/>
          <w:sz w:val="24"/>
          <w:szCs w:val="24"/>
        </w:rPr>
        <w:t xml:space="preserve"> Pressure Hosing certified to SAE 100R16 Type S, EN 857 2SC )</w:t>
      </w:r>
      <w:r w:rsidR="003F42F8" w:rsidRPr="00CA682E">
        <w:rPr>
          <w:rFonts w:cstheme="minorHAnsi"/>
          <w:sz w:val="24"/>
          <w:szCs w:val="24"/>
        </w:rPr>
        <w:t xml:space="preserve">                                                                                                                               </w:t>
      </w:r>
      <w:r w:rsidRPr="00CA682E">
        <w:rPr>
          <w:rFonts w:cstheme="minorHAnsi"/>
          <w:sz w:val="24"/>
          <w:szCs w:val="24"/>
        </w:rPr>
        <w:t xml:space="preserve">                                 </w:t>
      </w:r>
      <w:r w:rsidR="003F42F8" w:rsidRPr="00CA682E">
        <w:rPr>
          <w:rFonts w:cstheme="minorHAnsi"/>
          <w:sz w:val="24"/>
          <w:szCs w:val="24"/>
        </w:rPr>
        <w:t xml:space="preserve"> </w:t>
      </w:r>
      <w:r w:rsidR="00CA682E">
        <w:rPr>
          <w:rFonts w:cstheme="minorHAnsi"/>
          <w:sz w:val="24"/>
          <w:szCs w:val="24"/>
        </w:rPr>
        <w:t xml:space="preserve">             </w:t>
      </w:r>
      <w:r w:rsidR="003F42F8" w:rsidRPr="00CA682E">
        <w:rPr>
          <w:rFonts w:cstheme="minorHAnsi"/>
          <w:sz w:val="24"/>
          <w:szCs w:val="24"/>
        </w:rPr>
        <w:t>3.</w:t>
      </w:r>
      <w:r w:rsidR="0088783F" w:rsidRPr="00CA682E">
        <w:rPr>
          <w:rFonts w:cstheme="minorHAnsi"/>
          <w:sz w:val="24"/>
          <w:szCs w:val="24"/>
        </w:rPr>
        <w:t xml:space="preserve"> </w:t>
      </w:r>
      <w:r w:rsidR="003F42F8" w:rsidRPr="00CA682E">
        <w:rPr>
          <w:rFonts w:eastAsia="Times New Roman" w:cstheme="minorHAnsi"/>
          <w:sz w:val="24"/>
          <w:szCs w:val="24"/>
        </w:rPr>
        <w:t>Dual Coating Epoxy / Super Polyester Powder Coating high durability with UV protection against sun</w:t>
      </w:r>
      <w:r w:rsidR="0088783F" w:rsidRPr="00CA682E">
        <w:rPr>
          <w:rFonts w:eastAsia="Times New Roman" w:cstheme="minorHAnsi"/>
          <w:sz w:val="24"/>
          <w:szCs w:val="24"/>
        </w:rPr>
        <w:t xml:space="preserve"> </w:t>
      </w:r>
      <w:r w:rsidR="003F42F8" w:rsidRPr="00CA682E">
        <w:rPr>
          <w:rFonts w:eastAsia="Times New Roman" w:cstheme="minorHAnsi"/>
          <w:sz w:val="24"/>
          <w:szCs w:val="24"/>
        </w:rPr>
        <w:t>fading</w:t>
      </w:r>
      <w:r w:rsidR="0088783F" w:rsidRPr="00CA682E">
        <w:rPr>
          <w:rFonts w:cstheme="minorHAnsi"/>
          <w:sz w:val="24"/>
          <w:szCs w:val="24"/>
        </w:rPr>
        <w:t xml:space="preserve">                                                                                                                                                                        4. </w:t>
      </w:r>
      <w:r w:rsidR="003F42F8" w:rsidRPr="00CA682E">
        <w:rPr>
          <w:rFonts w:eastAsia="Times New Roman" w:cstheme="minorHAnsi"/>
          <w:sz w:val="24"/>
          <w:szCs w:val="24"/>
        </w:rPr>
        <w:t xml:space="preserve">Electronic </w:t>
      </w:r>
      <w:proofErr w:type="spellStart"/>
      <w:r w:rsidR="003F42F8" w:rsidRPr="00CA682E">
        <w:rPr>
          <w:rFonts w:eastAsia="Times New Roman" w:cstheme="minorHAnsi"/>
          <w:sz w:val="24"/>
          <w:szCs w:val="24"/>
        </w:rPr>
        <w:t>Hetronic</w:t>
      </w:r>
      <w:proofErr w:type="spellEnd"/>
      <w:r w:rsidR="003F42F8" w:rsidRPr="00CA682E">
        <w:rPr>
          <w:rFonts w:eastAsia="Times New Roman" w:cstheme="minorHAnsi"/>
          <w:sz w:val="24"/>
          <w:szCs w:val="24"/>
        </w:rPr>
        <w:t xml:space="preserve"> Control Unit </w:t>
      </w:r>
      <w:proofErr w:type="gramStart"/>
      <w:r w:rsidR="003F42F8" w:rsidRPr="00CA682E">
        <w:rPr>
          <w:rFonts w:eastAsia="Times New Roman" w:cstheme="minorHAnsi"/>
          <w:sz w:val="24"/>
          <w:szCs w:val="24"/>
        </w:rPr>
        <w:t>( Electric</w:t>
      </w:r>
      <w:proofErr w:type="gramEnd"/>
      <w:r w:rsidR="003F42F8" w:rsidRPr="00CA682E">
        <w:rPr>
          <w:rFonts w:eastAsia="Times New Roman" w:cstheme="minorHAnsi"/>
          <w:sz w:val="24"/>
          <w:szCs w:val="24"/>
        </w:rPr>
        <w:t xml:space="preserve"> and Safety Certified )</w:t>
      </w:r>
      <w:r w:rsidRPr="00CA682E">
        <w:rPr>
          <w:rFonts w:cstheme="minorHAnsi"/>
          <w:sz w:val="24"/>
          <w:szCs w:val="24"/>
        </w:rPr>
        <w:t xml:space="preserve">                                                                              </w:t>
      </w:r>
      <w:r w:rsidR="00CA682E">
        <w:rPr>
          <w:rFonts w:cstheme="minorHAnsi"/>
          <w:sz w:val="24"/>
          <w:szCs w:val="24"/>
        </w:rPr>
        <w:t xml:space="preserve">               </w:t>
      </w:r>
      <w:r w:rsidRPr="00CA682E">
        <w:rPr>
          <w:rFonts w:cstheme="minorHAnsi"/>
          <w:sz w:val="24"/>
          <w:szCs w:val="24"/>
        </w:rPr>
        <w:t xml:space="preserve">5. </w:t>
      </w:r>
      <w:r w:rsidR="003F42F8" w:rsidRPr="00CA682E">
        <w:rPr>
          <w:rFonts w:eastAsia="Times New Roman" w:cstheme="minorHAnsi"/>
          <w:sz w:val="24"/>
          <w:szCs w:val="24"/>
        </w:rPr>
        <w:t>Propulsion in both mid ship and stern positions</w:t>
      </w:r>
      <w:r w:rsidRPr="00CA682E">
        <w:rPr>
          <w:rFonts w:cstheme="minorHAnsi"/>
          <w:sz w:val="24"/>
          <w:szCs w:val="24"/>
        </w:rPr>
        <w:t xml:space="preserve">                                                                                                               </w:t>
      </w:r>
      <w:r w:rsidR="00DB40A2">
        <w:rPr>
          <w:rFonts w:cstheme="minorHAnsi"/>
          <w:sz w:val="24"/>
          <w:szCs w:val="24"/>
        </w:rPr>
        <w:t xml:space="preserve">              </w:t>
      </w:r>
      <w:r w:rsidRPr="00CA682E">
        <w:rPr>
          <w:rFonts w:cstheme="minorHAnsi"/>
          <w:sz w:val="24"/>
          <w:szCs w:val="24"/>
        </w:rPr>
        <w:t xml:space="preserve">6. </w:t>
      </w:r>
      <w:r w:rsidR="003F42F8" w:rsidRPr="00CA682E">
        <w:rPr>
          <w:rFonts w:eastAsia="Times New Roman" w:cstheme="minorHAnsi"/>
          <w:sz w:val="24"/>
          <w:szCs w:val="24"/>
        </w:rPr>
        <w:t>Danfoss PVG 32 Valve bank</w:t>
      </w:r>
      <w:r w:rsidRPr="00CA682E">
        <w:rPr>
          <w:rFonts w:cstheme="minorHAnsi"/>
          <w:sz w:val="24"/>
          <w:szCs w:val="24"/>
        </w:rPr>
        <w:t xml:space="preserve">                                                                                                                                                   </w:t>
      </w:r>
      <w:r w:rsidR="00DB40A2">
        <w:rPr>
          <w:rFonts w:cstheme="minorHAnsi"/>
          <w:sz w:val="24"/>
          <w:szCs w:val="24"/>
        </w:rPr>
        <w:t xml:space="preserve">          </w:t>
      </w:r>
      <w:r w:rsidRPr="00CA682E">
        <w:rPr>
          <w:rFonts w:cstheme="minorHAnsi"/>
          <w:sz w:val="24"/>
          <w:szCs w:val="24"/>
        </w:rPr>
        <w:t xml:space="preserve">7. </w:t>
      </w:r>
      <w:r w:rsidR="003F42F8" w:rsidRPr="00CA682E">
        <w:rPr>
          <w:rFonts w:eastAsia="Times New Roman" w:cstheme="minorHAnsi"/>
          <w:sz w:val="24"/>
          <w:szCs w:val="24"/>
        </w:rPr>
        <w:t>Stainless Steel Conveyor Frames for all Conveyors; Head, Main, and Rear.</w:t>
      </w:r>
    </w:p>
    <w:p w14:paraId="2B0D8231" w14:textId="5DFA4E27" w:rsidR="00AE3497" w:rsidRPr="00CA682E" w:rsidRDefault="003F42F8" w:rsidP="00AE3497">
      <w:pPr>
        <w:rPr>
          <w:rFonts w:cstheme="minorHAnsi"/>
          <w:sz w:val="24"/>
          <w:szCs w:val="24"/>
          <w:lang w:eastAsia="en-CA"/>
        </w:rPr>
      </w:pPr>
      <w:r w:rsidRPr="00CA682E">
        <w:rPr>
          <w:rFonts w:cstheme="minorHAnsi"/>
          <w:sz w:val="24"/>
          <w:szCs w:val="24"/>
        </w:rPr>
        <w:lastRenderedPageBreak/>
        <w:t>If you would like to secure an H5-</w:t>
      </w:r>
      <w:proofErr w:type="gramStart"/>
      <w:r w:rsidRPr="00CA682E">
        <w:rPr>
          <w:rFonts w:cstheme="minorHAnsi"/>
          <w:sz w:val="24"/>
          <w:szCs w:val="24"/>
        </w:rPr>
        <w:t>200</w:t>
      </w:r>
      <w:proofErr w:type="gramEnd"/>
      <w:r w:rsidRPr="00CA682E">
        <w:rPr>
          <w:rFonts w:cstheme="minorHAnsi"/>
          <w:sz w:val="24"/>
          <w:szCs w:val="24"/>
        </w:rPr>
        <w:t xml:space="preserve"> please let me know in more detail which options you are interested in and I will prepare a purchase proposal for you which will include all of the related purchase documents.</w:t>
      </w:r>
      <w:r w:rsidR="00AE3497" w:rsidRPr="00CA682E">
        <w:rPr>
          <w:rFonts w:cstheme="minorHAnsi"/>
          <w:sz w:val="24"/>
          <w:szCs w:val="24"/>
          <w:lang w:eastAsia="en-CA"/>
        </w:rPr>
        <w:t xml:space="preserve">                               Regards,                                                                                                                                                                                             Craig Bollinger                                                                                                                                                                          </w:t>
      </w:r>
      <w:r w:rsidR="008456A1">
        <w:rPr>
          <w:rFonts w:cstheme="minorHAnsi"/>
          <w:sz w:val="24"/>
          <w:szCs w:val="24"/>
          <w:lang w:eastAsia="en-CA"/>
        </w:rPr>
        <w:t xml:space="preserve">    </w:t>
      </w:r>
      <w:r w:rsidR="00AE3497" w:rsidRPr="00CA682E">
        <w:rPr>
          <w:rFonts w:cstheme="minorHAnsi"/>
          <w:sz w:val="24"/>
          <w:szCs w:val="24"/>
          <w:lang w:eastAsia="en-CA"/>
        </w:rPr>
        <w:t>General Manager                                                                                                                                                            Aquamarine.ca</w:t>
      </w:r>
    </w:p>
    <w:p w14:paraId="477A17F2" w14:textId="77777777" w:rsidR="006113C0" w:rsidRPr="00CA682E" w:rsidRDefault="006113C0" w:rsidP="006113C0">
      <w:pPr>
        <w:rPr>
          <w:rFonts w:cstheme="minorHAnsi"/>
          <w:sz w:val="24"/>
          <w:szCs w:val="24"/>
        </w:rPr>
      </w:pPr>
      <w:r w:rsidRPr="00CA682E">
        <w:rPr>
          <w:rFonts w:cstheme="minorHAnsi"/>
          <w:sz w:val="24"/>
          <w:szCs w:val="24"/>
        </w:rPr>
        <w:t>Please follow this link to see H5-200’s at work.</w:t>
      </w:r>
    </w:p>
    <w:p w14:paraId="31F57010" w14:textId="77777777" w:rsidR="006113C0" w:rsidRDefault="00597C0F" w:rsidP="006113C0">
      <w:pPr>
        <w:rPr>
          <w:rFonts w:ascii="Sylfaen" w:hAnsi="Sylfaen" w:cs="Calibri"/>
          <w:sz w:val="24"/>
          <w:szCs w:val="24"/>
        </w:rPr>
      </w:pPr>
      <w:hyperlink r:id="rId40" w:history="1">
        <w:r w:rsidR="006113C0">
          <w:rPr>
            <w:rStyle w:val="Hyperlink"/>
            <w:rFonts w:ascii="Sylfaen" w:hAnsi="Sylfaen" w:cs="Calibri"/>
            <w:sz w:val="24"/>
            <w:szCs w:val="24"/>
          </w:rPr>
          <w:t>https://youtu.be/YNYtAqALnv8</w:t>
        </w:r>
      </w:hyperlink>
    </w:p>
    <w:p w14:paraId="2FD8E4CA" w14:textId="77777777" w:rsidR="006113C0" w:rsidRDefault="00597C0F" w:rsidP="006113C0">
      <w:pPr>
        <w:rPr>
          <w:rFonts w:ascii="Sylfaen" w:hAnsi="Sylfaen" w:cs="Calibri"/>
          <w:sz w:val="24"/>
          <w:szCs w:val="24"/>
        </w:rPr>
      </w:pPr>
      <w:hyperlink r:id="rId41" w:history="1">
        <w:r w:rsidR="006113C0">
          <w:rPr>
            <w:rStyle w:val="Hyperlink"/>
            <w:rFonts w:ascii="Sylfaen" w:hAnsi="Sylfaen" w:cs="Calibri"/>
            <w:color w:val="0000FF"/>
            <w:sz w:val="24"/>
            <w:szCs w:val="24"/>
          </w:rPr>
          <w:t>https://youtu.be/JfX8L41-Jjk</w:t>
        </w:r>
      </w:hyperlink>
    </w:p>
    <w:p w14:paraId="2ECDDE18" w14:textId="77777777" w:rsidR="006113C0" w:rsidRDefault="00597C0F" w:rsidP="006113C0">
      <w:pPr>
        <w:autoSpaceDE w:val="0"/>
        <w:autoSpaceDN w:val="0"/>
        <w:rPr>
          <w:rFonts w:ascii="Sylfaen" w:hAnsi="Sylfaen" w:cs="Calibri"/>
          <w:sz w:val="24"/>
          <w:szCs w:val="24"/>
        </w:rPr>
      </w:pPr>
      <w:hyperlink r:id="rId42" w:history="1">
        <w:r w:rsidR="006113C0">
          <w:rPr>
            <w:rStyle w:val="Hyperlink"/>
            <w:rFonts w:ascii="Sylfaen" w:hAnsi="Sylfaen" w:cs="Calibri"/>
            <w:color w:val="0000FF"/>
            <w:sz w:val="24"/>
            <w:szCs w:val="24"/>
          </w:rPr>
          <w:t>http://globalnews.ca/video/2861721/ontario-town-turns-to-underwater-weed-whacker-to-clear-out-lake-alexandria</w:t>
        </w:r>
      </w:hyperlink>
    </w:p>
    <w:p w14:paraId="2ACE07DA" w14:textId="77777777" w:rsidR="006113C0" w:rsidRDefault="00597C0F" w:rsidP="006113C0">
      <w:pPr>
        <w:rPr>
          <w:rFonts w:ascii="Sylfaen" w:hAnsi="Sylfaen" w:cs="Calibri"/>
          <w:sz w:val="24"/>
          <w:szCs w:val="24"/>
        </w:rPr>
      </w:pPr>
      <w:hyperlink r:id="rId43" w:history="1">
        <w:r w:rsidR="006113C0">
          <w:rPr>
            <w:rStyle w:val="Hyperlink"/>
            <w:rFonts w:ascii="Sylfaen" w:hAnsi="Sylfaen" w:cs="Calibri"/>
            <w:color w:val="0000FF"/>
            <w:sz w:val="24"/>
            <w:szCs w:val="24"/>
          </w:rPr>
          <w:t>https://vimeo.com/139326569</w:t>
        </w:r>
      </w:hyperlink>
    </w:p>
    <w:p w14:paraId="3D0FF476" w14:textId="77777777" w:rsidR="006113C0" w:rsidRDefault="00597C0F" w:rsidP="006113C0">
      <w:pPr>
        <w:rPr>
          <w:rFonts w:ascii="Sylfaen" w:hAnsi="Sylfaen" w:cs="Calibri"/>
          <w:sz w:val="24"/>
          <w:szCs w:val="24"/>
        </w:rPr>
      </w:pPr>
      <w:hyperlink r:id="rId44" w:history="1">
        <w:r w:rsidR="006113C0">
          <w:rPr>
            <w:rStyle w:val="Hyperlink"/>
            <w:rFonts w:ascii="Sylfaen" w:hAnsi="Sylfaen" w:cs="Calibri"/>
            <w:color w:val="0000FF"/>
            <w:sz w:val="24"/>
            <w:szCs w:val="24"/>
          </w:rPr>
          <w:t>https://www.youtube.com/watch?v=uG4zreyH1Yo</w:t>
        </w:r>
      </w:hyperlink>
    </w:p>
    <w:p w14:paraId="28222A89" w14:textId="77777777" w:rsidR="006113C0" w:rsidRDefault="006113C0" w:rsidP="006113C0">
      <w:pPr>
        <w:rPr>
          <w:rFonts w:ascii="Sylfaen" w:hAnsi="Sylfaen" w:cs="Calibri"/>
          <w:sz w:val="24"/>
          <w:szCs w:val="24"/>
        </w:rPr>
      </w:pPr>
    </w:p>
    <w:p w14:paraId="41C6912D" w14:textId="77777777" w:rsidR="006113C0" w:rsidRDefault="006113C0" w:rsidP="006113C0">
      <w:pPr>
        <w:rPr>
          <w:rFonts w:ascii="Sylfaen" w:hAnsi="Sylfaen" w:cs="Calibri"/>
          <w:sz w:val="24"/>
          <w:szCs w:val="24"/>
        </w:rPr>
      </w:pPr>
      <w:r>
        <w:rPr>
          <w:rFonts w:ascii="Sylfaen" w:hAnsi="Sylfaen" w:cs="Calibri"/>
          <w:sz w:val="24"/>
          <w:szCs w:val="24"/>
        </w:rPr>
        <w:t>Please follow this link to see our new You Tube channel.</w:t>
      </w:r>
    </w:p>
    <w:p w14:paraId="79BC4928" w14:textId="77777777" w:rsidR="006113C0" w:rsidRDefault="00597C0F" w:rsidP="006113C0">
      <w:pPr>
        <w:rPr>
          <w:rFonts w:ascii="Sylfaen" w:hAnsi="Sylfaen" w:cs="Calibri"/>
          <w:sz w:val="24"/>
          <w:szCs w:val="24"/>
        </w:rPr>
      </w:pPr>
      <w:hyperlink r:id="rId45" w:history="1">
        <w:r w:rsidR="006113C0">
          <w:rPr>
            <w:rStyle w:val="Hyperlink"/>
            <w:rFonts w:ascii="Times New Roman" w:hAnsi="Times New Roman" w:cs="Times New Roman"/>
            <w:sz w:val="24"/>
            <w:szCs w:val="24"/>
          </w:rPr>
          <w:t>http://www.youtube.com/channel/UC-7y2RfPP9mV0PtTvhlKBOA</w:t>
        </w:r>
      </w:hyperlink>
    </w:p>
    <w:p w14:paraId="6CCEC2F4" w14:textId="77777777" w:rsidR="006113C0" w:rsidRPr="00AE3497" w:rsidRDefault="006113C0" w:rsidP="00AE3497">
      <w:pPr>
        <w:rPr>
          <w:rFonts w:ascii="Sylfaen" w:hAnsi="Sylfaen" w:cs="Calibri"/>
          <w:sz w:val="24"/>
          <w:szCs w:val="24"/>
          <w:lang w:eastAsia="en-CA"/>
        </w:rPr>
      </w:pPr>
    </w:p>
    <w:p w14:paraId="7DAC98E7" w14:textId="40484A86" w:rsidR="003F42F8" w:rsidRDefault="003F42F8" w:rsidP="003F42F8">
      <w:pPr>
        <w:rPr>
          <w:rFonts w:ascii="Sylfaen" w:hAnsi="Sylfaen" w:cs="Calibri"/>
          <w:sz w:val="24"/>
          <w:szCs w:val="24"/>
        </w:rPr>
      </w:pPr>
    </w:p>
    <w:p w14:paraId="38091D7D" w14:textId="1862F3E3" w:rsidR="003F42F8" w:rsidRDefault="00597C0F" w:rsidP="003F42F8">
      <w:pPr>
        <w:rPr>
          <w:rFonts w:ascii="Sylfaen" w:hAnsi="Sylfaen" w:cs="Calibri"/>
          <w:sz w:val="24"/>
          <w:szCs w:val="24"/>
          <w:lang w:eastAsia="en-CA"/>
        </w:rPr>
      </w:pPr>
      <w:r w:rsidRPr="00597C0F">
        <w:rPr>
          <w:rFonts w:ascii="Sylfaen" w:hAnsi="Sylfaen" w:cs="Calibri"/>
          <w:noProof/>
          <w:sz w:val="24"/>
          <w:szCs w:val="24"/>
          <w:lang w:eastAsia="en-CA"/>
        </w:rPr>
        <w:object w:dxaOrig="1539" w:dyaOrig="996" w14:anchorId="3A20126B">
          <v:shape id="_x0000_i1038" type="#_x0000_t75" alt="" style="width:5.8pt;height:3.5pt;mso-width-percent:0;mso-height-percent:0;mso-width-percent:0;mso-height-percent:0" o:ole="">
            <v:imagedata r:id="rId46" o:title=""/>
          </v:shape>
          <o:OLEObject Type="Embed" ProgID="Acrobat.Document.DC" ShapeID="_x0000_i1038" DrawAspect="Icon" ObjectID="_1701068497" r:id="rId47"/>
        </w:object>
      </w:r>
      <w:r w:rsidRPr="00597C0F">
        <w:rPr>
          <w:rFonts w:ascii="Sylfaen" w:hAnsi="Sylfaen" w:cs="Calibri"/>
          <w:noProof/>
          <w:sz w:val="24"/>
          <w:szCs w:val="24"/>
          <w:lang w:eastAsia="en-CA"/>
        </w:rPr>
        <w:object w:dxaOrig="1539" w:dyaOrig="996" w14:anchorId="4FA9BD99">
          <v:shape id="_x0000_i1037" type="#_x0000_t75" alt="" style="width:77.25pt;height:49.35pt;mso-width-percent:0;mso-height-percent:0;mso-width-percent:0;mso-height-percent:0" o:ole="">
            <v:imagedata r:id="rId48" o:title=""/>
          </v:shape>
          <o:OLEObject Type="Embed" ProgID="Acrobat.Document.DC" ShapeID="_x0000_i1037" DrawAspect="Icon" ObjectID="_1701068498" r:id="rId49"/>
        </w:object>
      </w:r>
      <w:r w:rsidRPr="00597C0F">
        <w:rPr>
          <w:rFonts w:ascii="Sylfaen" w:hAnsi="Sylfaen" w:cs="Calibri"/>
          <w:noProof/>
          <w:sz w:val="24"/>
          <w:szCs w:val="24"/>
          <w:lang w:eastAsia="en-CA"/>
        </w:rPr>
        <w:object w:dxaOrig="1539" w:dyaOrig="996" w14:anchorId="651E8F8D">
          <v:shape id="_x0000_i1036" type="#_x0000_t75" alt="" style="width:77.25pt;height:49.35pt;mso-width-percent:0;mso-height-percent:0;mso-width-percent:0;mso-height-percent:0" o:ole="">
            <v:imagedata r:id="rId50" o:title=""/>
          </v:shape>
          <o:OLEObject Type="Embed" ProgID="Acrobat.Document.DC" ShapeID="_x0000_i1036" DrawAspect="Icon" ObjectID="_1701068499" r:id="rId51"/>
        </w:object>
      </w:r>
      <w:r w:rsidRPr="00597C0F">
        <w:rPr>
          <w:rFonts w:ascii="Sylfaen" w:hAnsi="Sylfaen" w:cs="Calibri"/>
          <w:noProof/>
          <w:sz w:val="24"/>
          <w:szCs w:val="24"/>
          <w:lang w:eastAsia="en-CA"/>
        </w:rPr>
        <w:object w:dxaOrig="1539" w:dyaOrig="996" w14:anchorId="495688B1">
          <v:shape id="_x0000_i1035" type="#_x0000_t75" alt="" style="width:77.25pt;height:49.35pt;mso-width-percent:0;mso-height-percent:0;mso-width-percent:0;mso-height-percent:0" o:ole="">
            <v:imagedata r:id="rId52" o:title=""/>
          </v:shape>
          <o:OLEObject Type="Embed" ProgID="Acrobat.Document.DC" ShapeID="_x0000_i1035" DrawAspect="Icon" ObjectID="_1701068500" r:id="rId53"/>
        </w:object>
      </w:r>
      <w:r w:rsidRPr="00597C0F">
        <w:rPr>
          <w:rFonts w:ascii="Sylfaen" w:hAnsi="Sylfaen" w:cs="Calibri"/>
          <w:noProof/>
          <w:sz w:val="24"/>
          <w:szCs w:val="24"/>
          <w:lang w:eastAsia="en-CA"/>
        </w:rPr>
        <w:object w:dxaOrig="1539" w:dyaOrig="996" w14:anchorId="09ADD327">
          <v:shape id="_x0000_i1034" type="#_x0000_t75" alt="" style="width:77.25pt;height:49.35pt;mso-width-percent:0;mso-height-percent:0;mso-width-percent:0;mso-height-percent:0" o:ole="">
            <v:imagedata r:id="rId54" o:title=""/>
          </v:shape>
          <o:OLEObject Type="Embed" ProgID="Acrobat.Document.DC" ShapeID="_x0000_i1034" DrawAspect="Icon" ObjectID="_1701068501" r:id="rId55"/>
        </w:object>
      </w:r>
      <w:r w:rsidRPr="00597C0F">
        <w:rPr>
          <w:rFonts w:ascii="Sylfaen" w:hAnsi="Sylfaen" w:cs="Calibri"/>
          <w:noProof/>
          <w:sz w:val="24"/>
          <w:szCs w:val="24"/>
          <w:lang w:eastAsia="en-CA"/>
        </w:rPr>
        <w:object w:dxaOrig="1539" w:dyaOrig="996" w14:anchorId="42EFC908">
          <v:shape id="_x0000_i1033" type="#_x0000_t75" alt="" style="width:77.25pt;height:49.35pt;mso-width-percent:0;mso-height-percent:0;mso-width-percent:0;mso-height-percent:0" o:ole="">
            <v:imagedata r:id="rId56" o:title=""/>
          </v:shape>
          <o:OLEObject Type="Embed" ProgID="Acrobat.Document.DC" ShapeID="_x0000_i1033" DrawAspect="Icon" ObjectID="_1701068502" r:id="rId57"/>
        </w:object>
      </w:r>
      <w:r w:rsidRPr="00597C0F">
        <w:rPr>
          <w:rFonts w:ascii="Sylfaen" w:hAnsi="Sylfaen" w:cs="Calibri"/>
          <w:noProof/>
          <w:sz w:val="24"/>
          <w:szCs w:val="24"/>
          <w:lang w:eastAsia="en-CA"/>
        </w:rPr>
        <w:object w:dxaOrig="1539" w:dyaOrig="996" w14:anchorId="41058C0A">
          <v:shape id="_x0000_i1032" type="#_x0000_t75" alt="" style="width:77.25pt;height:49.35pt;mso-width-percent:0;mso-height-percent:0;mso-width-percent:0;mso-height-percent:0" o:ole="">
            <v:imagedata r:id="rId58" o:title=""/>
          </v:shape>
          <o:OLEObject Type="Embed" ProgID="Acrobat.Document.DC" ShapeID="_x0000_i1032" DrawAspect="Icon" ObjectID="_1701068503" r:id="rId59"/>
        </w:object>
      </w:r>
      <w:r w:rsidRPr="00597C0F">
        <w:rPr>
          <w:rFonts w:ascii="Sylfaen" w:hAnsi="Sylfaen" w:cs="Calibri"/>
          <w:noProof/>
          <w:sz w:val="24"/>
          <w:szCs w:val="24"/>
          <w:lang w:eastAsia="en-CA"/>
        </w:rPr>
        <w:object w:dxaOrig="1539" w:dyaOrig="996" w14:anchorId="7842C9C4">
          <v:shape id="_x0000_i1031" type="#_x0000_t75" alt="" style="width:77.25pt;height:49.35pt;mso-width-percent:0;mso-height-percent:0;mso-width-percent:0;mso-height-percent:0" o:ole="">
            <v:imagedata r:id="rId60" o:title=""/>
          </v:shape>
          <o:OLEObject Type="Embed" ProgID="Acrobat.Document.DC" ShapeID="_x0000_i1031" DrawAspect="Icon" ObjectID="_1701068504" r:id="rId61"/>
        </w:object>
      </w:r>
      <w:r w:rsidRPr="00597C0F">
        <w:rPr>
          <w:rFonts w:ascii="Sylfaen" w:hAnsi="Sylfaen" w:cs="Calibri"/>
          <w:noProof/>
          <w:sz w:val="24"/>
          <w:szCs w:val="24"/>
          <w:lang w:eastAsia="en-CA"/>
        </w:rPr>
        <w:object w:dxaOrig="1539" w:dyaOrig="996" w14:anchorId="6C4EC0E5">
          <v:shape id="_x0000_i1030" type="#_x0000_t75" alt="" style="width:77.25pt;height:49.35pt;mso-width-percent:0;mso-height-percent:0;mso-width-percent:0;mso-height-percent:0" o:ole="">
            <v:imagedata r:id="rId46" o:title=""/>
          </v:shape>
          <o:OLEObject Type="Embed" ProgID="Acrobat.Document.DC" ShapeID="_x0000_i1030" DrawAspect="Icon" ObjectID="_1701068505" r:id="rId62"/>
        </w:object>
      </w:r>
      <w:r w:rsidRPr="00597C0F">
        <w:rPr>
          <w:rFonts w:ascii="Sylfaen" w:hAnsi="Sylfaen" w:cs="Calibri"/>
          <w:noProof/>
          <w:sz w:val="24"/>
          <w:szCs w:val="24"/>
          <w:lang w:eastAsia="en-CA"/>
        </w:rPr>
        <w:object w:dxaOrig="1539" w:dyaOrig="996" w14:anchorId="71821289">
          <v:shape id="_x0000_i1029" type="#_x0000_t75" alt="" style="width:77.25pt;height:49.35pt;mso-width-percent:0;mso-height-percent:0;mso-width-percent:0;mso-height-percent:0" o:ole="">
            <v:imagedata r:id="rId63" o:title=""/>
          </v:shape>
          <o:OLEObject Type="Embed" ProgID="Acrobat.Document.DC" ShapeID="_x0000_i1029" DrawAspect="Icon" ObjectID="_1701068506" r:id="rId64"/>
        </w:object>
      </w:r>
    </w:p>
    <w:p w14:paraId="5D92F804" w14:textId="50BD1076" w:rsidR="003F42F8" w:rsidRPr="0070705B" w:rsidRDefault="003F42F8" w:rsidP="00234965">
      <w:pPr>
        <w:shd w:val="clear" w:color="auto" w:fill="FFFFFF"/>
        <w:spacing w:before="120" w:after="120" w:line="264" w:lineRule="atLeast"/>
        <w:outlineLvl w:val="1"/>
        <w:rPr>
          <w:rFonts w:eastAsia="Times New Roman" w:cstheme="minorHAnsi"/>
          <w:b/>
          <w:bCs/>
          <w:color w:val="333333"/>
          <w:sz w:val="28"/>
          <w:szCs w:val="28"/>
        </w:rPr>
      </w:pPr>
    </w:p>
    <w:p w14:paraId="38EEC484" w14:textId="77777777" w:rsidR="001B6790" w:rsidRPr="0070705B" w:rsidRDefault="001B6790" w:rsidP="006026A6">
      <w:pPr>
        <w:rPr>
          <w:rFonts w:cstheme="minorHAnsi"/>
          <w:b/>
          <w:bCs/>
          <w:sz w:val="28"/>
          <w:szCs w:val="28"/>
        </w:rPr>
      </w:pPr>
    </w:p>
    <w:p w14:paraId="5E0A17E2" w14:textId="44431A49" w:rsidR="004726A2" w:rsidRDefault="004726A2" w:rsidP="006026A6">
      <w:pPr>
        <w:rPr>
          <w:rFonts w:cstheme="minorHAnsi"/>
          <w:sz w:val="24"/>
          <w:szCs w:val="24"/>
        </w:rPr>
      </w:pPr>
    </w:p>
    <w:p w14:paraId="5D542C8C" w14:textId="013DE263" w:rsidR="004726A2" w:rsidRDefault="004726A2" w:rsidP="006026A6">
      <w:pPr>
        <w:rPr>
          <w:rFonts w:cstheme="minorHAnsi"/>
          <w:sz w:val="24"/>
          <w:szCs w:val="24"/>
        </w:rPr>
      </w:pPr>
    </w:p>
    <w:p w14:paraId="3E22962E" w14:textId="4FE82E9D" w:rsidR="004726A2" w:rsidRDefault="004726A2" w:rsidP="006026A6">
      <w:pPr>
        <w:rPr>
          <w:rFonts w:cstheme="minorHAnsi"/>
          <w:sz w:val="24"/>
          <w:szCs w:val="24"/>
        </w:rPr>
      </w:pPr>
    </w:p>
    <w:p w14:paraId="1951226A" w14:textId="58A20D21" w:rsidR="004726A2" w:rsidRDefault="004726A2" w:rsidP="006026A6">
      <w:pPr>
        <w:rPr>
          <w:rFonts w:cstheme="minorHAnsi"/>
          <w:sz w:val="24"/>
          <w:szCs w:val="24"/>
        </w:rPr>
      </w:pPr>
    </w:p>
    <w:p w14:paraId="63F46064" w14:textId="77777777" w:rsidR="00BE2D03" w:rsidRDefault="00BE2D03" w:rsidP="00A07394">
      <w:pPr>
        <w:spacing w:after="0" w:line="240" w:lineRule="auto"/>
        <w:rPr>
          <w:rFonts w:ascii="Arial" w:eastAsiaTheme="minorEastAsia" w:hAnsi="Arial" w:cs="Arial"/>
          <w:color w:val="555555"/>
          <w:sz w:val="32"/>
          <w:szCs w:val="32"/>
          <w:shd w:val="clear" w:color="auto" w:fill="F4F4F4"/>
        </w:rPr>
      </w:pPr>
    </w:p>
    <w:p w14:paraId="1E066686" w14:textId="77777777" w:rsidR="00BE2D03" w:rsidRDefault="00BE2D03" w:rsidP="00A07394">
      <w:pPr>
        <w:spacing w:after="0" w:line="240" w:lineRule="auto"/>
        <w:rPr>
          <w:rFonts w:ascii="Arial" w:eastAsiaTheme="minorEastAsia" w:hAnsi="Arial" w:cs="Arial"/>
          <w:color w:val="555555"/>
          <w:sz w:val="32"/>
          <w:szCs w:val="32"/>
          <w:shd w:val="clear" w:color="auto" w:fill="F4F4F4"/>
        </w:rPr>
      </w:pPr>
    </w:p>
    <w:p w14:paraId="3E523C6A" w14:textId="77777777" w:rsidR="00BE2D03" w:rsidRDefault="00BE2D03" w:rsidP="00A07394">
      <w:pPr>
        <w:spacing w:after="0" w:line="240" w:lineRule="auto"/>
        <w:rPr>
          <w:rFonts w:ascii="Arial" w:eastAsiaTheme="minorEastAsia" w:hAnsi="Arial" w:cs="Arial"/>
          <w:color w:val="555555"/>
          <w:sz w:val="32"/>
          <w:szCs w:val="32"/>
          <w:shd w:val="clear" w:color="auto" w:fill="F4F4F4"/>
        </w:rPr>
      </w:pPr>
    </w:p>
    <w:p w14:paraId="6D6315B7" w14:textId="77777777" w:rsidR="00DB40A2" w:rsidRDefault="00180AC3" w:rsidP="00593276">
      <w:pPr>
        <w:spacing w:after="0" w:line="240" w:lineRule="auto"/>
        <w:rPr>
          <w:rFonts w:eastAsiaTheme="minorEastAsia" w:cstheme="minorHAnsi"/>
          <w:b/>
          <w:bCs/>
          <w:sz w:val="36"/>
          <w:szCs w:val="36"/>
          <w:shd w:val="clear" w:color="auto" w:fill="F4F4F4"/>
        </w:rPr>
      </w:pPr>
      <w:r>
        <w:rPr>
          <w:rFonts w:eastAsiaTheme="minorEastAsia" w:cstheme="minorHAnsi"/>
          <w:b/>
          <w:bCs/>
          <w:sz w:val="36"/>
          <w:szCs w:val="36"/>
          <w:shd w:val="clear" w:color="auto" w:fill="F4F4F4"/>
        </w:rPr>
        <w:t xml:space="preserve">      </w:t>
      </w:r>
      <w:r w:rsidR="000E7658">
        <w:rPr>
          <w:rFonts w:eastAsiaTheme="minorEastAsia" w:cstheme="minorHAnsi"/>
          <w:b/>
          <w:bCs/>
          <w:sz w:val="36"/>
          <w:szCs w:val="36"/>
          <w:shd w:val="clear" w:color="auto" w:fill="F4F4F4"/>
        </w:rPr>
        <w:t xml:space="preserve">    </w:t>
      </w:r>
      <w:r>
        <w:rPr>
          <w:rFonts w:eastAsiaTheme="minorEastAsia" w:cstheme="minorHAnsi"/>
          <w:b/>
          <w:bCs/>
          <w:sz w:val="36"/>
          <w:szCs w:val="36"/>
          <w:shd w:val="clear" w:color="auto" w:fill="F4F4F4"/>
        </w:rPr>
        <w:t xml:space="preserve">  </w:t>
      </w:r>
    </w:p>
    <w:p w14:paraId="2925B29F" w14:textId="77777777" w:rsidR="00DB40A2" w:rsidRDefault="00DB40A2" w:rsidP="00593276">
      <w:pPr>
        <w:spacing w:after="0" w:line="240" w:lineRule="auto"/>
        <w:rPr>
          <w:rFonts w:eastAsiaTheme="minorEastAsia" w:cstheme="minorHAnsi"/>
          <w:b/>
          <w:bCs/>
          <w:sz w:val="36"/>
          <w:szCs w:val="36"/>
          <w:shd w:val="clear" w:color="auto" w:fill="F4F4F4"/>
        </w:rPr>
      </w:pPr>
    </w:p>
    <w:p w14:paraId="58027951" w14:textId="77777777" w:rsidR="00DB40A2" w:rsidRDefault="00DB40A2" w:rsidP="00593276">
      <w:pPr>
        <w:spacing w:after="0" w:line="240" w:lineRule="auto"/>
        <w:rPr>
          <w:rFonts w:eastAsiaTheme="minorEastAsia" w:cstheme="minorHAnsi"/>
          <w:b/>
          <w:bCs/>
          <w:sz w:val="36"/>
          <w:szCs w:val="36"/>
          <w:shd w:val="clear" w:color="auto" w:fill="F4F4F4"/>
        </w:rPr>
      </w:pPr>
    </w:p>
    <w:p w14:paraId="2300EB64" w14:textId="4353E136" w:rsidR="00593276" w:rsidRPr="000E7658" w:rsidRDefault="00DB40A2" w:rsidP="00593276">
      <w:pPr>
        <w:spacing w:after="0" w:line="240" w:lineRule="auto"/>
        <w:rPr>
          <w:rFonts w:eastAsiaTheme="minorEastAsia" w:cstheme="minorHAnsi"/>
          <w:b/>
          <w:bCs/>
          <w:sz w:val="32"/>
          <w:szCs w:val="32"/>
          <w:shd w:val="clear" w:color="auto" w:fill="F4F4F4"/>
        </w:rPr>
      </w:pPr>
      <w:r>
        <w:rPr>
          <w:rFonts w:eastAsiaTheme="minorEastAsia" w:cstheme="minorHAnsi"/>
          <w:b/>
          <w:bCs/>
          <w:sz w:val="36"/>
          <w:szCs w:val="36"/>
          <w:shd w:val="clear" w:color="auto" w:fill="F4F4F4"/>
        </w:rPr>
        <w:t xml:space="preserve">           </w:t>
      </w:r>
      <w:r w:rsidR="00A07394" w:rsidRPr="000E7658">
        <w:rPr>
          <w:rFonts w:eastAsiaTheme="minorEastAsia" w:cstheme="minorHAnsi"/>
          <w:b/>
          <w:bCs/>
          <w:sz w:val="32"/>
          <w:szCs w:val="32"/>
          <w:shd w:val="clear" w:color="auto" w:fill="F4F4F4"/>
        </w:rPr>
        <w:t>Aquarius Systems, A Division of D&amp;D Products, Inc. – North Prairie, WI</w:t>
      </w:r>
    </w:p>
    <w:p w14:paraId="57C01EBE" w14:textId="00684920" w:rsidR="00620E65" w:rsidRDefault="00620E65" w:rsidP="00593276">
      <w:pPr>
        <w:spacing w:after="0" w:line="240" w:lineRule="auto"/>
        <w:rPr>
          <w:rFonts w:eastAsiaTheme="minorEastAsia" w:cstheme="minorHAnsi"/>
          <w:b/>
          <w:bCs/>
          <w:sz w:val="36"/>
          <w:szCs w:val="36"/>
          <w:shd w:val="clear" w:color="auto" w:fill="F4F4F4"/>
        </w:rPr>
      </w:pPr>
    </w:p>
    <w:p w14:paraId="3BCA0BE5" w14:textId="13551B66" w:rsidR="00620E65" w:rsidRPr="000E7658" w:rsidRDefault="00620E65" w:rsidP="000E7658">
      <w:pPr>
        <w:spacing w:after="0" w:line="240" w:lineRule="auto"/>
        <w:jc w:val="center"/>
        <w:rPr>
          <w:rFonts w:eastAsiaTheme="minorEastAsia" w:cstheme="minorHAnsi"/>
          <w:b/>
          <w:bCs/>
          <w:sz w:val="28"/>
          <w:szCs w:val="28"/>
          <w:shd w:val="clear" w:color="auto" w:fill="F4F4F4"/>
        </w:rPr>
      </w:pPr>
      <w:r w:rsidRPr="000E7658">
        <w:rPr>
          <w:rFonts w:eastAsiaTheme="minorEastAsia" w:cstheme="minorHAnsi"/>
          <w:b/>
          <w:bCs/>
          <w:sz w:val="28"/>
          <w:szCs w:val="28"/>
          <w:highlight w:val="yellow"/>
          <w:shd w:val="clear" w:color="auto" w:fill="F4F4F4"/>
        </w:rPr>
        <w:t>Email from Nick</w:t>
      </w:r>
      <w:r w:rsidR="000E7658" w:rsidRPr="000E7658">
        <w:rPr>
          <w:rFonts w:eastAsiaTheme="minorEastAsia" w:cstheme="minorHAnsi"/>
          <w:b/>
          <w:bCs/>
          <w:sz w:val="28"/>
          <w:szCs w:val="28"/>
          <w:highlight w:val="yellow"/>
          <w:shd w:val="clear" w:color="auto" w:fill="F4F4F4"/>
        </w:rPr>
        <w:t xml:space="preserve"> Ward</w:t>
      </w:r>
    </w:p>
    <w:p w14:paraId="755322CF" w14:textId="77777777" w:rsidR="00593276" w:rsidRDefault="00593276" w:rsidP="00593276">
      <w:pPr>
        <w:rPr>
          <w:rFonts w:ascii="Calibri" w:hAnsi="Calibri" w:cs="Calibri"/>
        </w:rPr>
      </w:pPr>
    </w:p>
    <w:p w14:paraId="50C1FBA2" w14:textId="673CF73D" w:rsidR="00593276" w:rsidRPr="009C7898" w:rsidRDefault="00593276" w:rsidP="00593276">
      <w:pPr>
        <w:rPr>
          <w:rFonts w:ascii="Calibri" w:hAnsi="Calibri" w:cs="Calibri"/>
          <w:sz w:val="24"/>
          <w:szCs w:val="24"/>
        </w:rPr>
      </w:pPr>
      <w:r w:rsidRPr="009C7898">
        <w:rPr>
          <w:rFonts w:ascii="Calibri" w:hAnsi="Calibri" w:cs="Calibri"/>
          <w:sz w:val="24"/>
          <w:szCs w:val="24"/>
        </w:rPr>
        <w:t>As we discussed, we offer our many different harvester models ranging in size from a 4' wide horizontal cutting swath up to an 11' wide swath; pricing on new harvesters ranges from about $110,000 up to $240,000. These prices leave a little wiggle room for minor options you may want. Depending on which size/model and options, support equipment can vary in price as well. Generally speaking, trailers come in around $15-20k, Trailer-conveyors around $40-65k, and Shore Conveyors around $35-45k. Budgetary pricing for the</w:t>
      </w:r>
      <w:r w:rsidR="00A02D67">
        <w:rPr>
          <w:rFonts w:ascii="Calibri" w:hAnsi="Calibri" w:cs="Calibri"/>
          <w:sz w:val="24"/>
          <w:szCs w:val="24"/>
        </w:rPr>
        <w:t>FB-12</w:t>
      </w:r>
      <w:r w:rsidR="003A3909">
        <w:rPr>
          <w:rFonts w:ascii="Calibri" w:hAnsi="Calibri" w:cs="Calibri"/>
          <w:sz w:val="24"/>
          <w:szCs w:val="24"/>
        </w:rPr>
        <w:t>0,</w:t>
      </w:r>
      <w:r w:rsidRPr="009C7898">
        <w:rPr>
          <w:rFonts w:ascii="Calibri" w:hAnsi="Calibri" w:cs="Calibri"/>
          <w:sz w:val="24"/>
          <w:szCs w:val="24"/>
        </w:rPr>
        <w:t xml:space="preserve"> EH-220, HM-220, </w:t>
      </w:r>
      <w:r w:rsidR="003A3909">
        <w:rPr>
          <w:rFonts w:ascii="Calibri" w:hAnsi="Calibri" w:cs="Calibri"/>
          <w:sz w:val="24"/>
          <w:szCs w:val="24"/>
        </w:rPr>
        <w:t xml:space="preserve">320 </w:t>
      </w:r>
      <w:r w:rsidRPr="009C7898">
        <w:rPr>
          <w:rFonts w:ascii="Calibri" w:hAnsi="Calibri" w:cs="Calibri"/>
          <w:sz w:val="24"/>
          <w:szCs w:val="24"/>
        </w:rPr>
        <w:t>and 420 are</w:t>
      </w:r>
      <w:r w:rsidR="00D62A14">
        <w:rPr>
          <w:rFonts w:ascii="Calibri" w:hAnsi="Calibri" w:cs="Calibri"/>
          <w:sz w:val="24"/>
          <w:szCs w:val="24"/>
        </w:rPr>
        <w:t xml:space="preserve"> </w:t>
      </w:r>
      <w:r w:rsidR="00832209">
        <w:rPr>
          <w:rFonts w:ascii="Calibri" w:hAnsi="Calibri" w:cs="Calibri"/>
          <w:sz w:val="24"/>
          <w:szCs w:val="24"/>
        </w:rPr>
        <w:t>$</w:t>
      </w:r>
      <w:r w:rsidR="00D62A14">
        <w:rPr>
          <w:rFonts w:ascii="Calibri" w:hAnsi="Calibri" w:cs="Calibri"/>
          <w:sz w:val="24"/>
          <w:szCs w:val="24"/>
        </w:rPr>
        <w:t>111</w:t>
      </w:r>
      <w:r w:rsidR="00832209">
        <w:rPr>
          <w:rFonts w:ascii="Calibri" w:hAnsi="Calibri" w:cs="Calibri"/>
          <w:sz w:val="24"/>
          <w:szCs w:val="24"/>
        </w:rPr>
        <w:t>k,</w:t>
      </w:r>
      <w:r w:rsidRPr="009C7898">
        <w:rPr>
          <w:rFonts w:ascii="Calibri" w:hAnsi="Calibri" w:cs="Calibri"/>
          <w:sz w:val="24"/>
          <w:szCs w:val="24"/>
        </w:rPr>
        <w:t xml:space="preserve"> $140k, $155k</w:t>
      </w:r>
      <w:r w:rsidR="00D62A14">
        <w:rPr>
          <w:rFonts w:ascii="Calibri" w:hAnsi="Calibri" w:cs="Calibri"/>
          <w:sz w:val="24"/>
          <w:szCs w:val="24"/>
        </w:rPr>
        <w:t xml:space="preserve"> 165k</w:t>
      </w:r>
      <w:r w:rsidRPr="009C7898">
        <w:rPr>
          <w:rFonts w:ascii="Calibri" w:hAnsi="Calibri" w:cs="Calibri"/>
          <w:sz w:val="24"/>
          <w:szCs w:val="24"/>
        </w:rPr>
        <w:t xml:space="preserve"> and $180k respectively. These prices are the standard models and don’t include additional options. They do include the standard features that come with an Aquarius Harvester. You will see these on the Upgrades and Improvements presentation that is included in the link below. Just so you are aware, stainless barges for this equipment can range from $18,000 - $25,000, depending on the model. I’d say a good budget for additional options would be anywhere from $10,000-$20,000.</w:t>
      </w:r>
      <w:r w:rsidR="0055307D" w:rsidRPr="009C7898">
        <w:rPr>
          <w:rFonts w:ascii="Calibri" w:hAnsi="Calibri" w:cs="Calibri"/>
          <w:sz w:val="24"/>
          <w:szCs w:val="24"/>
        </w:rPr>
        <w:t xml:space="preserve">                                                                                                                                                                                          </w:t>
      </w:r>
      <w:r w:rsidRPr="009C7898">
        <w:rPr>
          <w:rFonts w:ascii="Calibri" w:hAnsi="Calibri" w:cs="Calibri"/>
          <w:sz w:val="24"/>
          <w:szCs w:val="24"/>
        </w:rPr>
        <w:t>Included below is a link that will take you to the materials we discussed on the phone. To view the materials, click the link below and you will then be taken to the “hightail” site where you can download/view the materials.</w:t>
      </w:r>
    </w:p>
    <w:p w14:paraId="5E1809F0" w14:textId="77777777" w:rsidR="00593276" w:rsidRPr="009C7898" w:rsidRDefault="00593276" w:rsidP="00593276">
      <w:pPr>
        <w:rPr>
          <w:rFonts w:ascii="Calibri" w:hAnsi="Calibri" w:cs="Calibri"/>
          <w:sz w:val="24"/>
          <w:szCs w:val="24"/>
        </w:rPr>
      </w:pPr>
      <w:r w:rsidRPr="009C7898">
        <w:rPr>
          <w:rFonts w:ascii="Calibri" w:hAnsi="Calibri" w:cs="Calibri"/>
          <w:sz w:val="24"/>
          <w:szCs w:val="24"/>
        </w:rPr>
        <w:t xml:space="preserve">Link: </w:t>
      </w:r>
      <w:hyperlink r:id="rId65" w:history="1">
        <w:r w:rsidRPr="009C7898">
          <w:rPr>
            <w:rStyle w:val="Hyperlink"/>
            <w:rFonts w:ascii="Calibri" w:hAnsi="Calibri" w:cs="Calibri"/>
            <w:color w:val="0563C1"/>
            <w:sz w:val="24"/>
            <w:szCs w:val="24"/>
          </w:rPr>
          <w:t>https://spaces.hightail.com/receive/5ASCWg3JEv</w:t>
        </w:r>
      </w:hyperlink>
    </w:p>
    <w:p w14:paraId="25851EE9" w14:textId="187E0720" w:rsidR="00BD37FD" w:rsidRDefault="00593276" w:rsidP="00593276">
      <w:pPr>
        <w:rPr>
          <w:rFonts w:ascii="Calibri" w:hAnsi="Calibri" w:cs="Calibri"/>
          <w:sz w:val="24"/>
          <w:szCs w:val="24"/>
        </w:rPr>
      </w:pPr>
      <w:r w:rsidRPr="009C7898">
        <w:rPr>
          <w:rFonts w:ascii="Calibri" w:hAnsi="Calibri" w:cs="Calibri"/>
          <w:sz w:val="24"/>
          <w:szCs w:val="24"/>
        </w:rPr>
        <w:t xml:space="preserve">All the harvesting equipment is made right here in North Prairie, Wisconsin, and we welcome you to come visit our facility at any time. Not only is D&amp;D Products the longest tenured and most experienced producer of aquatic plant harvesting equipment in the world, the employees of D&amp;D Products have the most knowledge and experience in the production of this specific equipment, leaving us unparalleled in this industry.  We maintain a fully stocked </w:t>
      </w:r>
      <w:proofErr w:type="gramStart"/>
      <w:r w:rsidRPr="009C7898">
        <w:rPr>
          <w:rFonts w:ascii="Calibri" w:hAnsi="Calibri" w:cs="Calibri"/>
          <w:sz w:val="24"/>
          <w:szCs w:val="24"/>
        </w:rPr>
        <w:t>parts room, and</w:t>
      </w:r>
      <w:proofErr w:type="gramEnd"/>
      <w:r w:rsidRPr="009C7898">
        <w:rPr>
          <w:rFonts w:ascii="Calibri" w:hAnsi="Calibri" w:cs="Calibri"/>
          <w:sz w:val="24"/>
          <w:szCs w:val="24"/>
        </w:rPr>
        <w:t xml:space="preserve"> can usually ship orders same-day.  This support is also key to reducing downtime during the short harvesting season. If you have some free time in the near future, you are more than welcome to come chat with us and visit our facility for the day.  There are tons of local lakes with our equipment we can go see and we always have numerous boats in different stages of production, so it makes for a fun and informative tour!  So, if you feel like coming for a visit, just let me know and we can get you penciled in!</w:t>
      </w:r>
      <w:r w:rsidRPr="009C7898">
        <w:rPr>
          <w:rFonts w:ascii="Calibri" w:hAnsi="Calibri" w:cs="Calibri"/>
          <w:sz w:val="24"/>
          <w:szCs w:val="24"/>
        </w:rPr>
        <w:br/>
        <w:t>If you have any other questions or would like any additional information, please don't hesitate to contact me.</w:t>
      </w:r>
      <w:r w:rsidRPr="009C7898">
        <w:rPr>
          <w:rFonts w:ascii="Calibri" w:hAnsi="Calibri" w:cs="Calibri"/>
          <w:sz w:val="24"/>
          <w:szCs w:val="24"/>
        </w:rPr>
        <w:br/>
        <w:t>Best Regards,</w:t>
      </w:r>
      <w:r w:rsidRPr="009C7898">
        <w:rPr>
          <w:rFonts w:ascii="Calibri" w:hAnsi="Calibri" w:cs="Calibri"/>
          <w:sz w:val="24"/>
          <w:szCs w:val="24"/>
        </w:rPr>
        <w:br/>
        <w:t>Nick</w:t>
      </w:r>
      <w:r w:rsidR="009C7898" w:rsidRPr="009C7898">
        <w:rPr>
          <w:rFonts w:ascii="Calibri" w:hAnsi="Calibri" w:cs="Calibri"/>
          <w:sz w:val="24"/>
          <w:szCs w:val="24"/>
        </w:rPr>
        <w:t xml:space="preserve">                         </w:t>
      </w:r>
      <w:r w:rsidR="00BD37FD">
        <w:rPr>
          <w:rFonts w:ascii="Calibri" w:hAnsi="Calibri" w:cs="Calibri"/>
          <w:sz w:val="24"/>
          <w:szCs w:val="24"/>
        </w:rPr>
        <w:t xml:space="preserve">                                                                                                                                                                                             </w:t>
      </w:r>
      <w:r w:rsidR="009C7898" w:rsidRPr="009C7898">
        <w:rPr>
          <w:rFonts w:ascii="Calibri" w:hAnsi="Calibri" w:cs="Calibri"/>
          <w:sz w:val="24"/>
          <w:szCs w:val="24"/>
        </w:rPr>
        <w:t xml:space="preserve"> </w:t>
      </w:r>
      <w:r w:rsidR="00BD37FD" w:rsidRPr="009C7898">
        <w:rPr>
          <w:rFonts w:ascii="Calibri" w:hAnsi="Calibri" w:cs="Calibri"/>
          <w:sz w:val="24"/>
          <w:szCs w:val="24"/>
        </w:rPr>
        <w:t>Nicholas Ward</w:t>
      </w:r>
      <w:r w:rsidR="009C7898" w:rsidRPr="009C7898">
        <w:rPr>
          <w:rFonts w:ascii="Calibri" w:hAnsi="Calibri" w:cs="Calibri"/>
          <w:sz w:val="24"/>
          <w:szCs w:val="24"/>
        </w:rPr>
        <w:t xml:space="preserve">                                                                                                                                                                              </w:t>
      </w:r>
      <w:bookmarkStart w:id="0" w:name="_Hlk86997551"/>
      <w:r w:rsidRPr="009C7898">
        <w:rPr>
          <w:rFonts w:ascii="Calibri" w:hAnsi="Calibri" w:cs="Calibri"/>
          <w:sz w:val="24"/>
          <w:szCs w:val="24"/>
        </w:rPr>
        <w:t xml:space="preserve"> </w:t>
      </w:r>
      <w:bookmarkEnd w:id="0"/>
      <w:r w:rsidRPr="009C7898">
        <w:rPr>
          <w:rFonts w:ascii="Calibri" w:hAnsi="Calibri" w:cs="Calibri"/>
          <w:sz w:val="24"/>
          <w:szCs w:val="24"/>
        </w:rPr>
        <w:t>| Technical Sales Representative</w:t>
      </w:r>
      <w:r w:rsidR="00BD37FD">
        <w:rPr>
          <w:rFonts w:ascii="Calibri" w:hAnsi="Calibri" w:cs="Calibri"/>
          <w:sz w:val="24"/>
          <w:szCs w:val="24"/>
        </w:rPr>
        <w:t xml:space="preserve">                                                                                                                                                                             </w:t>
      </w:r>
      <w:r w:rsidR="00BD37FD" w:rsidRPr="00BD37FD">
        <w:rPr>
          <w:rFonts w:ascii="Calibri" w:hAnsi="Calibri" w:cs="Calibri"/>
          <w:sz w:val="24"/>
          <w:szCs w:val="24"/>
        </w:rPr>
        <w:t xml:space="preserve"> </w:t>
      </w:r>
      <w:r w:rsidR="00BD37FD" w:rsidRPr="009C7898">
        <w:rPr>
          <w:rFonts w:ascii="Calibri" w:hAnsi="Calibri" w:cs="Calibri"/>
          <w:sz w:val="24"/>
          <w:szCs w:val="24"/>
        </w:rPr>
        <w:t xml:space="preserve">Phone: (262) 392-2162 Cell: (262) 765-0812 </w:t>
      </w:r>
      <w:hyperlink r:id="rId66" w:history="1">
        <w:r w:rsidR="00BD37FD" w:rsidRPr="009C7898">
          <w:rPr>
            <w:rStyle w:val="Hyperlink"/>
            <w:rFonts w:ascii="Calibri" w:hAnsi="Calibri" w:cs="Calibri"/>
            <w:sz w:val="24"/>
            <w:szCs w:val="24"/>
          </w:rPr>
          <w:t>www.aquarius-systems.com</w:t>
        </w:r>
      </w:hyperlink>
      <w:r w:rsidR="009C7898" w:rsidRPr="009C7898">
        <w:rPr>
          <w:rFonts w:ascii="Calibri" w:hAnsi="Calibri" w:cs="Calibri"/>
          <w:sz w:val="24"/>
          <w:szCs w:val="24"/>
        </w:rPr>
        <w:t xml:space="preserve">                                                          </w:t>
      </w:r>
    </w:p>
    <w:p w14:paraId="305ED2AE" w14:textId="77777777" w:rsidR="00BD37FD" w:rsidRDefault="00BD37FD" w:rsidP="00593276">
      <w:pPr>
        <w:rPr>
          <w:rFonts w:ascii="Calibri" w:hAnsi="Calibri" w:cs="Calibri"/>
          <w:sz w:val="24"/>
          <w:szCs w:val="24"/>
        </w:rPr>
      </w:pPr>
    </w:p>
    <w:p w14:paraId="649F3047" w14:textId="77777777" w:rsidR="00BD37FD" w:rsidRDefault="00BD37FD" w:rsidP="00593276">
      <w:pPr>
        <w:rPr>
          <w:rFonts w:ascii="Calibri" w:hAnsi="Calibri" w:cs="Calibri"/>
          <w:sz w:val="24"/>
          <w:szCs w:val="24"/>
        </w:rPr>
      </w:pPr>
    </w:p>
    <w:p w14:paraId="160D512B" w14:textId="673B8E15" w:rsidR="00593276" w:rsidRPr="00BD37FD" w:rsidRDefault="00597C0F" w:rsidP="00593276">
      <w:pPr>
        <w:rPr>
          <w:rFonts w:ascii="Calibri" w:hAnsi="Calibri" w:cs="Calibri"/>
          <w:b/>
          <w:bCs/>
          <w:sz w:val="28"/>
          <w:szCs w:val="28"/>
        </w:rPr>
      </w:pPr>
      <w:r w:rsidRPr="00597C0F">
        <w:rPr>
          <w:rFonts w:ascii="Calibri" w:hAnsi="Calibri" w:cs="Calibri"/>
          <w:noProof/>
          <w:sz w:val="24"/>
          <w:szCs w:val="24"/>
        </w:rPr>
        <w:object w:dxaOrig="1539" w:dyaOrig="996" w14:anchorId="3210A0CD">
          <v:shape id="_x0000_i1028" type="#_x0000_t75" alt="" style="width:102.75pt;height:66.2pt;mso-width-percent:0;mso-height-percent:0;mso-width-percent:0;mso-height-percent:0" o:ole="">
            <v:imagedata r:id="rId67" o:title=""/>
          </v:shape>
          <o:OLEObject Type="Embed" ProgID="Acrobat.Document.DC" ShapeID="_x0000_i1028" DrawAspect="Icon" ObjectID="_1701068507" r:id="rId68"/>
        </w:object>
      </w:r>
      <w:r w:rsidR="009C7898" w:rsidRPr="009C7898">
        <w:rPr>
          <w:rFonts w:ascii="Calibri" w:hAnsi="Calibri" w:cs="Calibri"/>
          <w:sz w:val="24"/>
          <w:szCs w:val="24"/>
        </w:rPr>
        <w:t xml:space="preserve">        </w:t>
      </w:r>
      <w:r w:rsidRPr="00597C0F">
        <w:rPr>
          <w:rFonts w:ascii="Calibri" w:hAnsi="Calibri" w:cs="Calibri"/>
          <w:noProof/>
          <w:sz w:val="24"/>
          <w:szCs w:val="24"/>
        </w:rPr>
        <w:object w:dxaOrig="1539" w:dyaOrig="996" w14:anchorId="18D7FF15">
          <v:shape id="_x0000_i1027" type="#_x0000_t75" alt="" style="width:104.5pt;height:66.75pt;mso-width-percent:0;mso-height-percent:0;mso-width-percent:0;mso-height-percent:0" o:ole="">
            <v:imagedata r:id="rId69" o:title=""/>
          </v:shape>
          <o:OLEObject Type="Embed" ProgID="Acrobat.Document.DC" ShapeID="_x0000_i1027" DrawAspect="Icon" ObjectID="_1701068508" r:id="rId70"/>
        </w:object>
      </w:r>
      <w:r w:rsidR="00032880" w:rsidRPr="00032880">
        <w:rPr>
          <w:rFonts w:ascii="Calibri" w:hAnsi="Calibri" w:cs="Calibri"/>
          <w:b/>
          <w:bCs/>
          <w:sz w:val="28"/>
          <w:szCs w:val="28"/>
        </w:rPr>
        <w:t xml:space="preserve"> </w:t>
      </w:r>
      <w:r w:rsidR="00032880">
        <w:rPr>
          <w:rFonts w:ascii="Calibri" w:hAnsi="Calibri" w:cs="Calibri"/>
          <w:b/>
          <w:bCs/>
          <w:sz w:val="28"/>
          <w:szCs w:val="28"/>
        </w:rPr>
        <w:t xml:space="preserve">  </w:t>
      </w:r>
      <w:r w:rsidR="00032880" w:rsidRPr="00FB3F4F">
        <w:rPr>
          <w:rFonts w:ascii="Calibri" w:hAnsi="Calibri" w:cs="Calibri"/>
          <w:b/>
          <w:bCs/>
          <w:sz w:val="28"/>
          <w:szCs w:val="28"/>
          <w:highlight w:val="yellow"/>
        </w:rPr>
        <w:t xml:space="preserve">Budgetary </w:t>
      </w:r>
      <w:proofErr w:type="gramStart"/>
      <w:r w:rsidR="00032880" w:rsidRPr="00FB3F4F">
        <w:rPr>
          <w:rFonts w:ascii="Calibri" w:hAnsi="Calibri" w:cs="Calibri"/>
          <w:b/>
          <w:bCs/>
          <w:sz w:val="28"/>
          <w:szCs w:val="28"/>
          <w:highlight w:val="yellow"/>
        </w:rPr>
        <w:t>pricing  $</w:t>
      </w:r>
      <w:proofErr w:type="gramEnd"/>
      <w:r w:rsidR="00032880" w:rsidRPr="00FB3F4F">
        <w:rPr>
          <w:rFonts w:ascii="Calibri" w:hAnsi="Calibri" w:cs="Calibri"/>
          <w:b/>
          <w:bCs/>
          <w:sz w:val="28"/>
          <w:szCs w:val="28"/>
          <w:highlight w:val="yellow"/>
        </w:rPr>
        <w:t>1</w:t>
      </w:r>
      <w:r w:rsidR="003B3BB9" w:rsidRPr="00FB3F4F">
        <w:rPr>
          <w:rFonts w:ascii="Calibri" w:hAnsi="Calibri" w:cs="Calibri"/>
          <w:b/>
          <w:bCs/>
          <w:sz w:val="28"/>
          <w:szCs w:val="28"/>
          <w:highlight w:val="yellow"/>
        </w:rPr>
        <w:t>40</w:t>
      </w:r>
      <w:r w:rsidR="00032880" w:rsidRPr="00FB3F4F">
        <w:rPr>
          <w:rFonts w:ascii="Calibri" w:hAnsi="Calibri" w:cs="Calibri"/>
          <w:b/>
          <w:bCs/>
          <w:sz w:val="28"/>
          <w:szCs w:val="28"/>
          <w:highlight w:val="yellow"/>
        </w:rPr>
        <w:t>,000</w:t>
      </w:r>
      <w:r w:rsidR="003B3BB9" w:rsidRPr="00FB3F4F">
        <w:rPr>
          <w:rFonts w:ascii="Calibri" w:hAnsi="Calibri" w:cs="Calibri"/>
          <w:b/>
          <w:bCs/>
          <w:sz w:val="28"/>
          <w:szCs w:val="28"/>
          <w:highlight w:val="yellow"/>
        </w:rPr>
        <w:t xml:space="preserve"> for </w:t>
      </w:r>
      <w:r w:rsidR="00764408" w:rsidRPr="00FB3F4F">
        <w:rPr>
          <w:rFonts w:ascii="Calibri" w:hAnsi="Calibri" w:cs="Calibri"/>
          <w:b/>
          <w:bCs/>
          <w:sz w:val="28"/>
          <w:szCs w:val="28"/>
          <w:highlight w:val="yellow"/>
        </w:rPr>
        <w:t>EH-220</w:t>
      </w:r>
    </w:p>
    <w:p w14:paraId="7A9CF59C" w14:textId="6CF19DE6" w:rsidR="00272085" w:rsidRDefault="00F065F4" w:rsidP="00BE2D03">
      <w:pPr>
        <w:rPr>
          <w:rFonts w:cstheme="minorHAnsi"/>
          <w:sz w:val="24"/>
          <w:szCs w:val="24"/>
        </w:rPr>
      </w:pPr>
      <w:r>
        <w:rPr>
          <w:rFonts w:cstheme="minorHAnsi"/>
          <w:noProof/>
          <w:sz w:val="24"/>
          <w:szCs w:val="24"/>
        </w:rPr>
        <w:lastRenderedPageBreak/>
        <w:drawing>
          <wp:inline distT="0" distB="0" distL="0" distR="0" wp14:anchorId="501B287D" wp14:editId="60686B0F">
            <wp:extent cx="6890385" cy="843915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906287" cy="8458626"/>
                    </a:xfrm>
                    <a:prstGeom prst="rect">
                      <a:avLst/>
                    </a:prstGeom>
                    <a:noFill/>
                  </pic:spPr>
                </pic:pic>
              </a:graphicData>
            </a:graphic>
          </wp:inline>
        </w:drawing>
      </w:r>
      <w:r w:rsidR="00272085" w:rsidRPr="00272085">
        <w:rPr>
          <w:rFonts w:ascii="Calibri" w:hAnsi="Calibri" w:cs="Calibri"/>
          <w:b/>
          <w:bCs/>
          <w:sz w:val="28"/>
          <w:szCs w:val="28"/>
        </w:rPr>
        <w:t xml:space="preserve"> </w:t>
      </w:r>
      <w:r w:rsidR="00272085" w:rsidRPr="00FB3F4F">
        <w:rPr>
          <w:rFonts w:ascii="Calibri" w:hAnsi="Calibri" w:cs="Calibri"/>
          <w:b/>
          <w:bCs/>
          <w:sz w:val="28"/>
          <w:szCs w:val="28"/>
          <w:highlight w:val="yellow"/>
        </w:rPr>
        <w:t xml:space="preserve">Budgetary </w:t>
      </w:r>
      <w:proofErr w:type="gramStart"/>
      <w:r w:rsidR="00272085" w:rsidRPr="00FB3F4F">
        <w:rPr>
          <w:rFonts w:ascii="Calibri" w:hAnsi="Calibri" w:cs="Calibri"/>
          <w:b/>
          <w:bCs/>
          <w:sz w:val="28"/>
          <w:szCs w:val="28"/>
          <w:highlight w:val="yellow"/>
        </w:rPr>
        <w:t>pricing  $</w:t>
      </w:r>
      <w:proofErr w:type="gramEnd"/>
      <w:r w:rsidR="00272085" w:rsidRPr="00FB3F4F">
        <w:rPr>
          <w:rFonts w:ascii="Calibri" w:hAnsi="Calibri" w:cs="Calibri"/>
          <w:b/>
          <w:bCs/>
          <w:sz w:val="28"/>
          <w:szCs w:val="28"/>
          <w:highlight w:val="yellow"/>
        </w:rPr>
        <w:t>111,000</w:t>
      </w:r>
    </w:p>
    <w:p w14:paraId="76B6A9A3" w14:textId="141EBF48" w:rsidR="00593276" w:rsidRDefault="00610822" w:rsidP="00BE2D03">
      <w:pPr>
        <w:rPr>
          <w:rFonts w:cstheme="minorHAnsi"/>
          <w:sz w:val="24"/>
          <w:szCs w:val="24"/>
        </w:rPr>
      </w:pPr>
      <w:r>
        <w:rPr>
          <w:rFonts w:cstheme="minorHAnsi"/>
          <w:noProof/>
          <w:sz w:val="24"/>
          <w:szCs w:val="24"/>
        </w:rPr>
        <w:lastRenderedPageBreak/>
        <w:drawing>
          <wp:inline distT="0" distB="0" distL="0" distR="0" wp14:anchorId="3E18FD82" wp14:editId="3CA450EE">
            <wp:extent cx="6962140" cy="931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78309" cy="9337085"/>
                    </a:xfrm>
                    <a:prstGeom prst="rect">
                      <a:avLst/>
                    </a:prstGeom>
                    <a:noFill/>
                  </pic:spPr>
                </pic:pic>
              </a:graphicData>
            </a:graphic>
          </wp:inline>
        </w:drawing>
      </w:r>
    </w:p>
    <w:p w14:paraId="64EB89B0" w14:textId="358EBA9A" w:rsidR="00237356" w:rsidRPr="00416F82" w:rsidRDefault="00CA6581" w:rsidP="00BE2D03">
      <w:pPr>
        <w:rPr>
          <w:rFonts w:cstheme="minorHAnsi"/>
          <w:b/>
          <w:bCs/>
          <w:sz w:val="28"/>
          <w:szCs w:val="28"/>
        </w:rPr>
      </w:pPr>
      <w:r>
        <w:rPr>
          <w:rFonts w:cstheme="minorHAnsi"/>
          <w:noProof/>
          <w:sz w:val="24"/>
          <w:szCs w:val="24"/>
        </w:rPr>
        <w:lastRenderedPageBreak/>
        <w:drawing>
          <wp:inline distT="0" distB="0" distL="0" distR="0" wp14:anchorId="68144793" wp14:editId="37C585FE">
            <wp:extent cx="6964045" cy="859155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77420" cy="8608051"/>
                    </a:xfrm>
                    <a:prstGeom prst="rect">
                      <a:avLst/>
                    </a:prstGeom>
                    <a:noFill/>
                  </pic:spPr>
                </pic:pic>
              </a:graphicData>
            </a:graphic>
          </wp:inline>
        </w:drawing>
      </w:r>
      <w:r w:rsidR="00237356" w:rsidRPr="00237356">
        <w:rPr>
          <w:rFonts w:ascii="Calibri" w:hAnsi="Calibri" w:cs="Calibri"/>
        </w:rPr>
        <w:t xml:space="preserve"> </w:t>
      </w:r>
      <w:bookmarkStart w:id="1" w:name="_Hlk86917370"/>
      <w:r w:rsidR="00237356" w:rsidRPr="00FB3F4F">
        <w:rPr>
          <w:rFonts w:ascii="Calibri" w:hAnsi="Calibri" w:cs="Calibri"/>
          <w:b/>
          <w:bCs/>
          <w:sz w:val="28"/>
          <w:szCs w:val="28"/>
          <w:highlight w:val="yellow"/>
        </w:rPr>
        <w:t xml:space="preserve">Budgetary </w:t>
      </w:r>
      <w:proofErr w:type="gramStart"/>
      <w:r w:rsidR="00237356" w:rsidRPr="00FB3F4F">
        <w:rPr>
          <w:rFonts w:ascii="Calibri" w:hAnsi="Calibri" w:cs="Calibri"/>
          <w:b/>
          <w:bCs/>
          <w:sz w:val="28"/>
          <w:szCs w:val="28"/>
          <w:highlight w:val="yellow"/>
        </w:rPr>
        <w:t>pricing</w:t>
      </w:r>
      <w:r w:rsidR="00CF0F4F" w:rsidRPr="00FB3F4F">
        <w:rPr>
          <w:rFonts w:ascii="Calibri" w:hAnsi="Calibri" w:cs="Calibri"/>
          <w:b/>
          <w:bCs/>
          <w:sz w:val="28"/>
          <w:szCs w:val="28"/>
          <w:highlight w:val="yellow"/>
        </w:rPr>
        <w:t xml:space="preserve">  $</w:t>
      </w:r>
      <w:proofErr w:type="gramEnd"/>
      <w:r w:rsidR="00CF0F4F" w:rsidRPr="00FB3F4F">
        <w:rPr>
          <w:rFonts w:ascii="Calibri" w:hAnsi="Calibri" w:cs="Calibri"/>
          <w:b/>
          <w:bCs/>
          <w:sz w:val="28"/>
          <w:szCs w:val="28"/>
          <w:highlight w:val="yellow"/>
        </w:rPr>
        <w:t>1</w:t>
      </w:r>
      <w:r w:rsidR="003B3BB9" w:rsidRPr="00FB3F4F">
        <w:rPr>
          <w:rFonts w:ascii="Calibri" w:hAnsi="Calibri" w:cs="Calibri"/>
          <w:b/>
          <w:bCs/>
          <w:sz w:val="28"/>
          <w:szCs w:val="28"/>
          <w:highlight w:val="yellow"/>
        </w:rPr>
        <w:t>55</w:t>
      </w:r>
      <w:r w:rsidR="00416F82" w:rsidRPr="00FB3F4F">
        <w:rPr>
          <w:rFonts w:ascii="Calibri" w:hAnsi="Calibri" w:cs="Calibri"/>
          <w:b/>
          <w:bCs/>
          <w:sz w:val="28"/>
          <w:szCs w:val="28"/>
          <w:highlight w:val="yellow"/>
        </w:rPr>
        <w:t>,000</w:t>
      </w:r>
      <w:bookmarkEnd w:id="1"/>
    </w:p>
    <w:p w14:paraId="31C768B8" w14:textId="2FB2441B" w:rsidR="00F065F4" w:rsidRDefault="0039439A" w:rsidP="00BE2D03">
      <w:pPr>
        <w:rPr>
          <w:rFonts w:cstheme="minorHAnsi"/>
          <w:sz w:val="24"/>
          <w:szCs w:val="24"/>
        </w:rPr>
      </w:pPr>
      <w:r>
        <w:rPr>
          <w:rFonts w:cstheme="minorHAnsi"/>
          <w:noProof/>
          <w:sz w:val="24"/>
          <w:szCs w:val="24"/>
        </w:rPr>
        <w:lastRenderedPageBreak/>
        <w:drawing>
          <wp:inline distT="0" distB="0" distL="0" distR="0" wp14:anchorId="3C98DC8A" wp14:editId="214F21C4">
            <wp:extent cx="7021836" cy="9085478"/>
            <wp:effectExtent l="0" t="0" r="762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036917" cy="9104991"/>
                    </a:xfrm>
                    <a:prstGeom prst="rect">
                      <a:avLst/>
                    </a:prstGeom>
                    <a:noFill/>
                  </pic:spPr>
                </pic:pic>
              </a:graphicData>
            </a:graphic>
          </wp:inline>
        </w:drawing>
      </w:r>
    </w:p>
    <w:p w14:paraId="475CFD33" w14:textId="52BFDA2E" w:rsidR="0016569A" w:rsidRDefault="0016569A" w:rsidP="00BE2D03">
      <w:pPr>
        <w:rPr>
          <w:rFonts w:cstheme="minorHAnsi"/>
          <w:sz w:val="24"/>
          <w:szCs w:val="24"/>
        </w:rPr>
      </w:pPr>
      <w:r>
        <w:rPr>
          <w:rFonts w:cstheme="minorHAnsi"/>
          <w:noProof/>
          <w:sz w:val="24"/>
          <w:szCs w:val="24"/>
        </w:rPr>
        <w:lastRenderedPageBreak/>
        <w:drawing>
          <wp:inline distT="0" distB="0" distL="0" distR="0" wp14:anchorId="33766642" wp14:editId="5F4CAAD5">
            <wp:extent cx="6912475" cy="81534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930506" cy="8174668"/>
                    </a:xfrm>
                    <a:prstGeom prst="rect">
                      <a:avLst/>
                    </a:prstGeom>
                    <a:noFill/>
                  </pic:spPr>
                </pic:pic>
              </a:graphicData>
            </a:graphic>
          </wp:inline>
        </w:drawing>
      </w:r>
      <w:r w:rsidR="004134F8" w:rsidRPr="004134F8">
        <w:rPr>
          <w:rFonts w:ascii="Calibri" w:hAnsi="Calibri" w:cs="Calibri"/>
          <w:b/>
          <w:bCs/>
          <w:sz w:val="28"/>
          <w:szCs w:val="28"/>
        </w:rPr>
        <w:t xml:space="preserve"> </w:t>
      </w:r>
      <w:bookmarkStart w:id="2" w:name="_Hlk86921557"/>
      <w:r w:rsidR="004134F8" w:rsidRPr="00FB3F4F">
        <w:rPr>
          <w:rFonts w:ascii="Calibri" w:hAnsi="Calibri" w:cs="Calibri"/>
          <w:b/>
          <w:bCs/>
          <w:sz w:val="28"/>
          <w:szCs w:val="28"/>
          <w:highlight w:val="yellow"/>
        </w:rPr>
        <w:t xml:space="preserve">Budgetary </w:t>
      </w:r>
      <w:proofErr w:type="gramStart"/>
      <w:r w:rsidR="004134F8" w:rsidRPr="00FB3F4F">
        <w:rPr>
          <w:rFonts w:ascii="Calibri" w:hAnsi="Calibri" w:cs="Calibri"/>
          <w:b/>
          <w:bCs/>
          <w:sz w:val="28"/>
          <w:szCs w:val="28"/>
          <w:highlight w:val="yellow"/>
        </w:rPr>
        <w:t>pricing  $</w:t>
      </w:r>
      <w:proofErr w:type="gramEnd"/>
      <w:r w:rsidR="004134F8" w:rsidRPr="00FB3F4F">
        <w:rPr>
          <w:rFonts w:ascii="Calibri" w:hAnsi="Calibri" w:cs="Calibri"/>
          <w:b/>
          <w:bCs/>
          <w:sz w:val="28"/>
          <w:szCs w:val="28"/>
          <w:highlight w:val="yellow"/>
        </w:rPr>
        <w:t>165,000</w:t>
      </w:r>
      <w:bookmarkEnd w:id="2"/>
    </w:p>
    <w:p w14:paraId="3FDAD9C0" w14:textId="2D3803F6" w:rsidR="0016569A" w:rsidRDefault="00D83D98" w:rsidP="00BE2D03">
      <w:pPr>
        <w:rPr>
          <w:rFonts w:cstheme="minorHAnsi"/>
          <w:sz w:val="24"/>
          <w:szCs w:val="24"/>
        </w:rPr>
      </w:pPr>
      <w:r>
        <w:rPr>
          <w:rFonts w:cstheme="minorHAnsi"/>
          <w:noProof/>
          <w:sz w:val="24"/>
          <w:szCs w:val="24"/>
        </w:rPr>
        <w:lastRenderedPageBreak/>
        <w:drawing>
          <wp:inline distT="0" distB="0" distL="0" distR="0" wp14:anchorId="2409F26B" wp14:editId="54009404">
            <wp:extent cx="7053555" cy="91265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070186" cy="9148035"/>
                    </a:xfrm>
                    <a:prstGeom prst="rect">
                      <a:avLst/>
                    </a:prstGeom>
                    <a:noFill/>
                  </pic:spPr>
                </pic:pic>
              </a:graphicData>
            </a:graphic>
          </wp:inline>
        </w:drawing>
      </w:r>
    </w:p>
    <w:p w14:paraId="626958A2" w14:textId="77777777" w:rsidR="00FB3F4F" w:rsidRDefault="003A05B0" w:rsidP="001D41E2">
      <w:pPr>
        <w:pStyle w:val="Heading4"/>
        <w:spacing w:before="0" w:line="240" w:lineRule="atLeast"/>
        <w:jc w:val="center"/>
        <w:textAlignment w:val="baseline"/>
        <w:rPr>
          <w:rFonts w:asciiTheme="minorHAnsi" w:hAnsiTheme="minorHAnsi" w:cstheme="minorHAnsi"/>
          <w:b/>
          <w:bCs/>
          <w:i w:val="0"/>
          <w:iCs w:val="0"/>
          <w:color w:val="auto"/>
          <w:sz w:val="32"/>
          <w:szCs w:val="32"/>
          <w:shd w:val="clear" w:color="auto" w:fill="FFFFFF"/>
        </w:rPr>
      </w:pPr>
      <w:r w:rsidRPr="00180AC3">
        <w:rPr>
          <w:rFonts w:asciiTheme="minorHAnsi" w:hAnsiTheme="minorHAnsi" w:cstheme="minorHAnsi"/>
          <w:b/>
          <w:bCs/>
          <w:i w:val="0"/>
          <w:iCs w:val="0"/>
          <w:color w:val="auto"/>
          <w:sz w:val="32"/>
          <w:szCs w:val="32"/>
          <w:shd w:val="clear" w:color="auto" w:fill="FFFFFF"/>
        </w:rPr>
        <w:lastRenderedPageBreak/>
        <w:t>The Eco-Harvester</w:t>
      </w:r>
    </w:p>
    <w:p w14:paraId="3029FC2E" w14:textId="6395B90F" w:rsidR="002947A1" w:rsidRPr="002947A1" w:rsidRDefault="002947A1" w:rsidP="00FB3F4F">
      <w:pPr>
        <w:pStyle w:val="Heading4"/>
        <w:spacing w:before="0" w:line="240" w:lineRule="atLeast"/>
        <w:textAlignment w:val="baseline"/>
        <w:rPr>
          <w:rFonts w:asciiTheme="minorHAnsi" w:eastAsia="Times New Roman" w:hAnsiTheme="minorHAnsi" w:cstheme="minorHAnsi"/>
          <w:i w:val="0"/>
          <w:iCs w:val="0"/>
          <w:color w:val="333333"/>
          <w:sz w:val="28"/>
          <w:szCs w:val="28"/>
        </w:rPr>
      </w:pPr>
      <w:r w:rsidRPr="00180AC3">
        <w:rPr>
          <w:rFonts w:asciiTheme="minorHAnsi" w:hAnsiTheme="minorHAnsi" w:cstheme="minorHAnsi"/>
          <w:b/>
          <w:bCs/>
          <w:i w:val="0"/>
          <w:iCs w:val="0"/>
          <w:color w:val="auto"/>
          <w:sz w:val="32"/>
          <w:szCs w:val="32"/>
          <w:shd w:val="clear" w:color="auto" w:fill="FFFFFF"/>
        </w:rPr>
        <w:t xml:space="preserve">  </w:t>
      </w:r>
      <w:r w:rsidR="00C333A4" w:rsidRPr="00180AC3">
        <w:rPr>
          <w:rFonts w:asciiTheme="minorHAnsi" w:hAnsiTheme="minorHAnsi" w:cstheme="minorHAnsi"/>
          <w:b/>
          <w:bCs/>
          <w:i w:val="0"/>
          <w:iCs w:val="0"/>
          <w:color w:val="auto"/>
          <w:sz w:val="32"/>
          <w:szCs w:val="32"/>
          <w:shd w:val="clear" w:color="auto" w:fill="FFFFFF"/>
        </w:rPr>
        <w:t xml:space="preserve">                                                                                                                                            </w:t>
      </w:r>
      <w:r w:rsidR="00FB3F4F">
        <w:rPr>
          <w:rFonts w:asciiTheme="minorHAnsi" w:hAnsiTheme="minorHAnsi" w:cstheme="minorHAnsi"/>
          <w:b/>
          <w:bCs/>
          <w:i w:val="0"/>
          <w:iCs w:val="0"/>
          <w:color w:val="auto"/>
          <w:sz w:val="32"/>
          <w:szCs w:val="32"/>
          <w:shd w:val="clear" w:color="auto" w:fill="FFFFFF"/>
        </w:rPr>
        <w:t xml:space="preserve">                               </w:t>
      </w:r>
      <w:r w:rsidRPr="002947A1">
        <w:rPr>
          <w:rFonts w:asciiTheme="minorHAnsi" w:eastAsia="Times New Roman" w:hAnsiTheme="minorHAnsi" w:cstheme="minorHAnsi"/>
          <w:i w:val="0"/>
          <w:iCs w:val="0"/>
          <w:color w:val="auto"/>
          <w:sz w:val="24"/>
          <w:szCs w:val="24"/>
        </w:rPr>
        <w:t>Address 5701 International Parkway New Hope, MN 55428</w:t>
      </w:r>
      <w:r w:rsidR="00C333A4">
        <w:rPr>
          <w:rFonts w:asciiTheme="minorHAnsi" w:eastAsia="Times New Roman" w:hAnsiTheme="minorHAnsi" w:cstheme="minorHAnsi"/>
          <w:i w:val="0"/>
          <w:iCs w:val="0"/>
          <w:color w:val="auto"/>
          <w:sz w:val="24"/>
          <w:szCs w:val="24"/>
        </w:rPr>
        <w:t xml:space="preserve"> </w:t>
      </w:r>
      <w:r w:rsidRPr="002947A1">
        <w:rPr>
          <w:rFonts w:asciiTheme="minorHAnsi" w:eastAsia="Times New Roman" w:hAnsiTheme="minorHAnsi" w:cstheme="minorHAnsi"/>
          <w:i w:val="0"/>
          <w:iCs w:val="0"/>
          <w:color w:val="auto"/>
          <w:sz w:val="24"/>
          <w:szCs w:val="24"/>
        </w:rPr>
        <w:t>Contact</w:t>
      </w:r>
      <w:r w:rsidRPr="00C333A4">
        <w:rPr>
          <w:rFonts w:eastAsia="Times New Roman" w:cstheme="minorHAnsi"/>
          <w:i w:val="0"/>
          <w:iCs w:val="0"/>
          <w:color w:val="auto"/>
          <w:sz w:val="24"/>
          <w:szCs w:val="24"/>
        </w:rPr>
        <w:t xml:space="preserve"> </w:t>
      </w:r>
      <w:hyperlink r:id="rId77" w:history="1">
        <w:r w:rsidRPr="002947A1">
          <w:rPr>
            <w:rFonts w:asciiTheme="minorHAnsi" w:eastAsia="Times New Roman" w:hAnsiTheme="minorHAnsi" w:cstheme="minorHAnsi"/>
            <w:i w:val="0"/>
            <w:iCs w:val="0"/>
            <w:color w:val="auto"/>
            <w:sz w:val="24"/>
            <w:szCs w:val="24"/>
            <w:bdr w:val="none" w:sz="0" w:space="0" w:color="auto" w:frame="1"/>
          </w:rPr>
          <w:t>(877) 224-4899</w:t>
        </w:r>
      </w:hyperlink>
      <w:r w:rsidRPr="00C333A4">
        <w:rPr>
          <w:rFonts w:eastAsia="Times New Roman" w:cstheme="minorHAnsi"/>
          <w:i w:val="0"/>
          <w:iCs w:val="0"/>
          <w:color w:val="auto"/>
          <w:sz w:val="24"/>
          <w:szCs w:val="24"/>
        </w:rPr>
        <w:t xml:space="preserve"> </w:t>
      </w:r>
      <w:hyperlink r:id="rId78" w:history="1">
        <w:r w:rsidRPr="002947A1">
          <w:rPr>
            <w:rFonts w:asciiTheme="minorHAnsi" w:eastAsia="Times New Roman" w:hAnsiTheme="minorHAnsi" w:cstheme="minorHAnsi"/>
            <w:i w:val="0"/>
            <w:iCs w:val="0"/>
            <w:color w:val="auto"/>
            <w:sz w:val="24"/>
            <w:szCs w:val="24"/>
            <w:bdr w:val="none" w:sz="0" w:space="0" w:color="auto" w:frame="1"/>
          </w:rPr>
          <w:t>(763) 551-1441</w:t>
        </w:r>
      </w:hyperlink>
    </w:p>
    <w:p w14:paraId="5DC43B0C" w14:textId="77777777" w:rsidR="00E04B24" w:rsidRDefault="00E04B24" w:rsidP="00BE2D03">
      <w:pPr>
        <w:rPr>
          <w:rFonts w:cstheme="minorHAnsi"/>
          <w:sz w:val="24"/>
          <w:szCs w:val="24"/>
        </w:rPr>
      </w:pPr>
    </w:p>
    <w:p w14:paraId="16A6390C" w14:textId="00236D41" w:rsidR="000C675D" w:rsidRDefault="000C675D" w:rsidP="00BE2D03">
      <w:pPr>
        <w:rPr>
          <w:rFonts w:cstheme="minorHAnsi"/>
          <w:sz w:val="24"/>
          <w:szCs w:val="24"/>
        </w:rPr>
      </w:pPr>
      <w:r>
        <w:rPr>
          <w:rFonts w:cstheme="minorHAnsi"/>
          <w:noProof/>
          <w:sz w:val="24"/>
          <w:szCs w:val="24"/>
        </w:rPr>
        <w:drawing>
          <wp:inline distT="0" distB="0" distL="0" distR="0" wp14:anchorId="123EDD82" wp14:editId="1B85E8A1">
            <wp:extent cx="6738329" cy="3781425"/>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76516" cy="3802855"/>
                    </a:xfrm>
                    <a:prstGeom prst="rect">
                      <a:avLst/>
                    </a:prstGeom>
                    <a:noFill/>
                  </pic:spPr>
                </pic:pic>
              </a:graphicData>
            </a:graphic>
          </wp:inline>
        </w:drawing>
      </w:r>
    </w:p>
    <w:p w14:paraId="5A54132E" w14:textId="77777777" w:rsidR="00E165B1" w:rsidRPr="00E165B1" w:rsidRDefault="00E165B1" w:rsidP="00E165B1">
      <w:pPr>
        <w:spacing w:after="100" w:line="240" w:lineRule="atLeast"/>
        <w:jc w:val="center"/>
        <w:textAlignment w:val="baseline"/>
        <w:outlineLvl w:val="2"/>
        <w:rPr>
          <w:rFonts w:eastAsia="Times New Roman" w:cstheme="minorHAnsi"/>
          <w:color w:val="333333"/>
          <w:sz w:val="24"/>
          <w:szCs w:val="24"/>
        </w:rPr>
      </w:pPr>
      <w:r w:rsidRPr="00E165B1">
        <w:rPr>
          <w:rFonts w:eastAsia="Times New Roman" w:cstheme="minorHAnsi"/>
          <w:b/>
          <w:bCs/>
          <w:color w:val="333333"/>
          <w:sz w:val="24"/>
          <w:szCs w:val="24"/>
          <w:u w:val="single"/>
          <w:bdr w:val="none" w:sz="0" w:space="0" w:color="auto" w:frame="1"/>
        </w:rPr>
        <w:t>FEATURES / BENEFITS</w:t>
      </w:r>
    </w:p>
    <w:p w14:paraId="6670B2A9"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Affordable:</w:t>
      </w:r>
      <w:r w:rsidRPr="00E165B1">
        <w:rPr>
          <w:rFonts w:eastAsia="Times New Roman" w:cstheme="minorHAnsi"/>
          <w:color w:val="666666"/>
          <w:sz w:val="24"/>
          <w:szCs w:val="24"/>
        </w:rPr>
        <w:t> </w:t>
      </w:r>
      <w:r w:rsidRPr="00E165B1">
        <w:rPr>
          <w:rFonts w:eastAsia="Times New Roman" w:cstheme="minorHAnsi"/>
          <w:color w:val="666666"/>
          <w:sz w:val="24"/>
          <w:szCs w:val="24"/>
          <w:bdr w:val="none" w:sz="0" w:space="0" w:color="auto" w:frame="1"/>
        </w:rPr>
        <w:t>Two-thirds the price of traditional harvesters</w:t>
      </w:r>
    </w:p>
    <w:p w14:paraId="0C82ED44"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Eco-friendly: </w:t>
      </w:r>
      <w:r w:rsidRPr="00E165B1">
        <w:rPr>
          <w:rFonts w:eastAsia="Times New Roman" w:cstheme="minorHAnsi"/>
          <w:color w:val="666666"/>
          <w:sz w:val="24"/>
          <w:szCs w:val="24"/>
          <w:bdr w:val="none" w:sz="0" w:space="0" w:color="auto" w:frame="1"/>
        </w:rPr>
        <w:t>No herbicides, algaecides, or dredging</w:t>
      </w:r>
    </w:p>
    <w:p w14:paraId="15D50473"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Easy to operate:</w:t>
      </w:r>
      <w:r w:rsidRPr="00E165B1">
        <w:rPr>
          <w:rFonts w:eastAsia="Times New Roman" w:cstheme="minorHAnsi"/>
          <w:color w:val="666666"/>
          <w:sz w:val="24"/>
          <w:szCs w:val="24"/>
        </w:rPr>
        <w:t> One-person operation from start to finish</w:t>
      </w:r>
    </w:p>
    <w:p w14:paraId="281872D7"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Versatile: </w:t>
      </w:r>
      <w:proofErr w:type="gramStart"/>
      <w:r w:rsidRPr="00E165B1">
        <w:rPr>
          <w:rFonts w:eastAsia="Times New Roman" w:cstheme="minorHAnsi"/>
          <w:color w:val="666666"/>
          <w:sz w:val="24"/>
          <w:szCs w:val="24"/>
          <w:bdr w:val="none" w:sz="0" w:space="0" w:color="auto" w:frame="1"/>
        </w:rPr>
        <w:t>Dual-purpose lake</w:t>
      </w:r>
      <w:proofErr w:type="gramEnd"/>
      <w:r w:rsidRPr="00E165B1">
        <w:rPr>
          <w:rFonts w:eastAsia="Times New Roman" w:cstheme="minorHAnsi"/>
          <w:color w:val="666666"/>
          <w:sz w:val="24"/>
          <w:szCs w:val="24"/>
          <w:bdr w:val="none" w:sz="0" w:space="0" w:color="auto" w:frame="1"/>
        </w:rPr>
        <w:t xml:space="preserve"> weed puller and &amp; skimmer</w:t>
      </w:r>
    </w:p>
    <w:p w14:paraId="4CFA6B63"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Multi-purpose:</w:t>
      </w:r>
      <w:r w:rsidRPr="00E165B1">
        <w:rPr>
          <w:rFonts w:eastAsia="Times New Roman" w:cstheme="minorHAnsi"/>
          <w:color w:val="666666"/>
          <w:sz w:val="24"/>
          <w:szCs w:val="24"/>
        </w:rPr>
        <w:t> Gathers floating debris and algae</w:t>
      </w:r>
    </w:p>
    <w:p w14:paraId="3DF6812B"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Quality engineered:</w:t>
      </w:r>
      <w:r w:rsidRPr="00E165B1">
        <w:rPr>
          <w:rFonts w:eastAsia="Times New Roman" w:cstheme="minorHAnsi"/>
          <w:color w:val="666666"/>
          <w:sz w:val="24"/>
          <w:szCs w:val="24"/>
        </w:rPr>
        <w:t> </w:t>
      </w:r>
      <w:r w:rsidRPr="00E165B1">
        <w:rPr>
          <w:rFonts w:eastAsia="Times New Roman" w:cstheme="minorHAnsi"/>
          <w:color w:val="666666"/>
          <w:sz w:val="24"/>
          <w:szCs w:val="24"/>
          <w:bdr w:val="none" w:sz="0" w:space="0" w:color="auto" w:frame="1"/>
        </w:rPr>
        <w:t>Backed by industry standard one-year warranty</w:t>
      </w:r>
    </w:p>
    <w:p w14:paraId="34C61E0C" w14:textId="77777777" w:rsidR="00E165B1" w:rsidRPr="00E165B1" w:rsidRDefault="00E165B1" w:rsidP="00E165B1">
      <w:pPr>
        <w:numPr>
          <w:ilvl w:val="0"/>
          <w:numId w:val="1"/>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Effective lake management:</w:t>
      </w:r>
      <w:r w:rsidRPr="00E165B1">
        <w:rPr>
          <w:rFonts w:eastAsia="Times New Roman" w:cstheme="minorHAnsi"/>
          <w:color w:val="666666"/>
          <w:sz w:val="24"/>
          <w:szCs w:val="24"/>
        </w:rPr>
        <w:t> </w:t>
      </w:r>
      <w:r w:rsidRPr="00E165B1">
        <w:rPr>
          <w:rFonts w:eastAsia="Times New Roman" w:cstheme="minorHAnsi"/>
          <w:color w:val="666666"/>
          <w:sz w:val="24"/>
          <w:szCs w:val="24"/>
          <w:bdr w:val="none" w:sz="0" w:space="0" w:color="auto" w:frame="1"/>
        </w:rPr>
        <w:t>Mechanical harvesting control of your lake</w:t>
      </w:r>
    </w:p>
    <w:p w14:paraId="2F7B7A84"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Aluminum hull:</w:t>
      </w:r>
      <w:r w:rsidRPr="00E165B1">
        <w:rPr>
          <w:rFonts w:eastAsia="Times New Roman" w:cstheme="minorHAnsi"/>
          <w:color w:val="666666"/>
          <w:sz w:val="24"/>
          <w:szCs w:val="24"/>
          <w:bdr w:val="none" w:sz="0" w:space="0" w:color="auto" w:frame="1"/>
        </w:rPr>
        <w:t> Lighter and faster</w:t>
      </w:r>
    </w:p>
    <w:p w14:paraId="2F17F0B9"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Reduced draft:</w:t>
      </w:r>
      <w:r w:rsidRPr="00E165B1">
        <w:rPr>
          <w:rFonts w:eastAsia="Times New Roman" w:cstheme="minorHAnsi"/>
          <w:color w:val="666666"/>
          <w:sz w:val="24"/>
          <w:szCs w:val="24"/>
          <w:bdr w:val="none" w:sz="0" w:space="0" w:color="auto" w:frame="1"/>
        </w:rPr>
        <w:t> Operate in as little as 12” of water</w:t>
      </w:r>
    </w:p>
    <w:p w14:paraId="447AA9B8"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Increased capacity:</w:t>
      </w:r>
      <w:r w:rsidRPr="00E165B1">
        <w:rPr>
          <w:rFonts w:eastAsia="Times New Roman" w:cstheme="minorHAnsi"/>
          <w:color w:val="666666"/>
          <w:sz w:val="24"/>
          <w:szCs w:val="24"/>
          <w:bdr w:val="none" w:sz="0" w:space="0" w:color="auto" w:frame="1"/>
        </w:rPr>
        <w:t> 30 % additional storage bunk capacity!</w:t>
      </w:r>
    </w:p>
    <w:p w14:paraId="30CDE0BF"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Wider Hull:</w:t>
      </w:r>
      <w:r w:rsidRPr="00E165B1">
        <w:rPr>
          <w:rFonts w:eastAsia="Times New Roman" w:cstheme="minorHAnsi"/>
          <w:color w:val="666666"/>
          <w:sz w:val="24"/>
          <w:szCs w:val="24"/>
          <w:bdr w:val="none" w:sz="0" w:space="0" w:color="auto" w:frame="1"/>
        </w:rPr>
        <w:t> Improves operational stability!</w:t>
      </w:r>
    </w:p>
    <w:p w14:paraId="6533BE40"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Hard pipe hydraulics:</w:t>
      </w:r>
      <w:r w:rsidRPr="00E165B1">
        <w:rPr>
          <w:rFonts w:eastAsia="Times New Roman" w:cstheme="minorHAnsi"/>
          <w:color w:val="666666"/>
          <w:sz w:val="24"/>
          <w:szCs w:val="24"/>
          <w:bdr w:val="none" w:sz="0" w:space="0" w:color="auto" w:frame="1"/>
        </w:rPr>
        <w:t> Improves durability and design!</w:t>
      </w:r>
    </w:p>
    <w:p w14:paraId="0D16864E" w14:textId="77777777" w:rsidR="00E165B1" w:rsidRPr="00E165B1" w:rsidRDefault="00E165B1" w:rsidP="00E165B1">
      <w:pPr>
        <w:numPr>
          <w:ilvl w:val="0"/>
          <w:numId w:val="2"/>
        </w:numPr>
        <w:spacing w:after="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Dynamic flow intake:</w:t>
      </w:r>
      <w:r w:rsidRPr="00E165B1">
        <w:rPr>
          <w:rFonts w:eastAsia="Times New Roman" w:cstheme="minorHAnsi"/>
          <w:color w:val="666666"/>
          <w:sz w:val="24"/>
          <w:szCs w:val="24"/>
          <w:bdr w:val="none" w:sz="0" w:space="0" w:color="auto" w:frame="1"/>
        </w:rPr>
        <w:t> 95 % effective weed pulling!</w:t>
      </w:r>
    </w:p>
    <w:p w14:paraId="342B04C6" w14:textId="77777777" w:rsidR="00E165B1" w:rsidRPr="00E165B1" w:rsidRDefault="00E165B1" w:rsidP="00E165B1">
      <w:pPr>
        <w:numPr>
          <w:ilvl w:val="0"/>
          <w:numId w:val="2"/>
        </w:numPr>
        <w:spacing w:after="100" w:line="390" w:lineRule="atLeast"/>
        <w:textAlignment w:val="baseline"/>
        <w:rPr>
          <w:rFonts w:eastAsia="Times New Roman" w:cstheme="minorHAnsi"/>
          <w:color w:val="666666"/>
          <w:sz w:val="24"/>
          <w:szCs w:val="24"/>
        </w:rPr>
      </w:pPr>
      <w:r w:rsidRPr="00E165B1">
        <w:rPr>
          <w:rFonts w:eastAsia="Times New Roman" w:cstheme="minorHAnsi"/>
          <w:b/>
          <w:bCs/>
          <w:color w:val="666666"/>
          <w:sz w:val="24"/>
          <w:szCs w:val="24"/>
          <w:bdr w:val="none" w:sz="0" w:space="0" w:color="auto" w:frame="1"/>
        </w:rPr>
        <w:t>Standard components:</w:t>
      </w:r>
      <w:r w:rsidRPr="00E165B1">
        <w:rPr>
          <w:rFonts w:eastAsia="Times New Roman" w:cstheme="minorHAnsi"/>
          <w:color w:val="666666"/>
          <w:sz w:val="24"/>
          <w:szCs w:val="24"/>
          <w:bdr w:val="none" w:sz="0" w:space="0" w:color="auto" w:frame="1"/>
        </w:rPr>
        <w:t> Universal repair &amp; replacement parts</w:t>
      </w:r>
    </w:p>
    <w:p w14:paraId="6A22FC3A" w14:textId="77777777" w:rsidR="00E165B1" w:rsidRPr="00305718" w:rsidRDefault="00E165B1" w:rsidP="00BE2D03">
      <w:pPr>
        <w:rPr>
          <w:rFonts w:cstheme="minorHAnsi"/>
          <w:sz w:val="24"/>
          <w:szCs w:val="24"/>
        </w:rPr>
      </w:pPr>
    </w:p>
    <w:p w14:paraId="314577D8" w14:textId="605DB953" w:rsidR="00A9760E" w:rsidRDefault="0056671D" w:rsidP="00BE2D03">
      <w:pPr>
        <w:rPr>
          <w:rFonts w:cstheme="minorHAnsi"/>
          <w:sz w:val="24"/>
          <w:szCs w:val="24"/>
        </w:rPr>
      </w:pPr>
      <w:r>
        <w:rPr>
          <w:rFonts w:cstheme="minorHAnsi"/>
          <w:noProof/>
          <w:sz w:val="24"/>
          <w:szCs w:val="24"/>
        </w:rPr>
        <w:lastRenderedPageBreak/>
        <w:drawing>
          <wp:inline distT="0" distB="0" distL="0" distR="0" wp14:anchorId="6753B8AD" wp14:editId="442B084A">
            <wp:extent cx="5343525" cy="38172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43525" cy="3817231"/>
                    </a:xfrm>
                    <a:prstGeom prst="rect">
                      <a:avLst/>
                    </a:prstGeom>
                    <a:noFill/>
                  </pic:spPr>
                </pic:pic>
              </a:graphicData>
            </a:graphic>
          </wp:inline>
        </w:drawing>
      </w:r>
    </w:p>
    <w:p w14:paraId="1B85AC24" w14:textId="0B1D28FD" w:rsidR="00F17A81" w:rsidRPr="00000146" w:rsidRDefault="00305718" w:rsidP="00305718">
      <w:pPr>
        <w:spacing w:after="100" w:afterAutospacing="1" w:line="240" w:lineRule="auto"/>
        <w:outlineLvl w:val="0"/>
        <w:rPr>
          <w:rFonts w:eastAsia="Times New Roman" w:cstheme="minorHAnsi"/>
          <w:color w:val="0F0F0F"/>
          <w:sz w:val="24"/>
          <w:szCs w:val="24"/>
        </w:rPr>
      </w:pPr>
      <w:r w:rsidRPr="00F35D56">
        <w:rPr>
          <w:rFonts w:eastAsia="Times New Roman" w:cstheme="minorHAnsi"/>
          <w:b/>
          <w:bCs/>
          <w:kern w:val="36"/>
          <w:sz w:val="24"/>
          <w:szCs w:val="24"/>
        </w:rPr>
        <w:t>Aquatic Plant Harvester Specifications</w:t>
      </w:r>
      <w:r>
        <w:rPr>
          <w:rFonts w:eastAsia="Times New Roman" w:cstheme="minorHAnsi"/>
          <w:b/>
          <w:bCs/>
          <w:kern w:val="36"/>
          <w:sz w:val="24"/>
          <w:szCs w:val="24"/>
        </w:rPr>
        <w:t xml:space="preserve">                                                                                                                                                                                                                   </w:t>
      </w:r>
      <w:r w:rsidRPr="00F35D56">
        <w:rPr>
          <w:rFonts w:eastAsia="Times New Roman" w:cstheme="minorHAnsi"/>
          <w:b/>
          <w:bCs/>
          <w:sz w:val="24"/>
          <w:szCs w:val="24"/>
        </w:rPr>
        <w:t>Dimensions:</w:t>
      </w:r>
      <w:r>
        <w:rPr>
          <w:rFonts w:eastAsia="Times New Roman" w:cstheme="minorHAnsi"/>
          <w:b/>
          <w:bCs/>
          <w:kern w:val="36"/>
          <w:sz w:val="24"/>
          <w:szCs w:val="24"/>
        </w:rPr>
        <w:t xml:space="preserve">                                                                                                                                                                                                                                                                    </w:t>
      </w:r>
      <w:r w:rsidRPr="00F35D56">
        <w:rPr>
          <w:rFonts w:eastAsia="Times New Roman" w:cstheme="minorHAnsi"/>
          <w:sz w:val="24"/>
          <w:szCs w:val="24"/>
        </w:rPr>
        <w:t>Harvester weight</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3500lbs</w:t>
      </w:r>
      <w:r>
        <w:rPr>
          <w:rFonts w:eastAsia="Times New Roman" w:cstheme="minorHAnsi"/>
          <w:b/>
          <w:bCs/>
          <w:kern w:val="36"/>
          <w:sz w:val="24"/>
          <w:szCs w:val="24"/>
        </w:rPr>
        <w:t xml:space="preserve">                                                                                                                                                                                                       </w:t>
      </w:r>
      <w:r w:rsidRPr="00F35D56">
        <w:rPr>
          <w:rFonts w:eastAsia="Times New Roman" w:cstheme="minorHAnsi"/>
          <w:sz w:val="24"/>
          <w:szCs w:val="24"/>
        </w:rPr>
        <w:t>Draft Empty</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10"</w:t>
      </w:r>
      <w:r>
        <w:rPr>
          <w:rFonts w:eastAsia="Times New Roman" w:cstheme="minorHAnsi"/>
          <w:b/>
          <w:bCs/>
          <w:kern w:val="36"/>
          <w:sz w:val="24"/>
          <w:szCs w:val="24"/>
        </w:rPr>
        <w:t xml:space="preserve">                                                                                                                                                                                         </w:t>
      </w:r>
      <w:r w:rsidRPr="00F35D56">
        <w:rPr>
          <w:rFonts w:eastAsia="Times New Roman" w:cstheme="minorHAnsi"/>
          <w:sz w:val="24"/>
          <w:szCs w:val="24"/>
        </w:rPr>
        <w:t>Intake Conveyor</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4'</w:t>
      </w:r>
      <w:r>
        <w:rPr>
          <w:rFonts w:eastAsia="Times New Roman" w:cstheme="minorHAnsi"/>
          <w:b/>
          <w:bCs/>
          <w:kern w:val="36"/>
          <w:sz w:val="24"/>
          <w:szCs w:val="24"/>
        </w:rPr>
        <w:t xml:space="preserve">                                                                                                                                                                                              </w:t>
      </w:r>
      <w:r w:rsidRPr="00F35D56">
        <w:rPr>
          <w:rFonts w:eastAsia="Times New Roman" w:cstheme="minorHAnsi"/>
          <w:sz w:val="24"/>
          <w:szCs w:val="24"/>
        </w:rPr>
        <w:t>Overall</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8'6" wide x 19' long</w:t>
      </w:r>
      <w:r>
        <w:rPr>
          <w:rFonts w:eastAsia="Times New Roman" w:cstheme="minorHAnsi"/>
          <w:b/>
          <w:bCs/>
          <w:kern w:val="36"/>
          <w:sz w:val="24"/>
          <w:szCs w:val="24"/>
        </w:rPr>
        <w:t xml:space="preserve">                                                                                                                                                                            </w:t>
      </w:r>
      <w:r w:rsidRPr="00F35D56">
        <w:rPr>
          <w:rFonts w:eastAsia="Times New Roman" w:cstheme="minorHAnsi"/>
          <w:sz w:val="24"/>
          <w:szCs w:val="24"/>
        </w:rPr>
        <w:t>Weed Bunk Size</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4' 3" wide x 11' long x 2.5' deep</w:t>
      </w:r>
      <w:r>
        <w:rPr>
          <w:rFonts w:eastAsia="Times New Roman" w:cstheme="minorHAnsi"/>
          <w:b/>
          <w:bCs/>
          <w:kern w:val="36"/>
          <w:sz w:val="24"/>
          <w:szCs w:val="24"/>
        </w:rPr>
        <w:t xml:space="preserve">                                                                                                                                        </w:t>
      </w:r>
      <w:r w:rsidRPr="00F35D56">
        <w:rPr>
          <w:rFonts w:eastAsia="Times New Roman" w:cstheme="minorHAnsi"/>
          <w:sz w:val="24"/>
          <w:szCs w:val="24"/>
        </w:rPr>
        <w:t>Weed Bunk Volume</w:t>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r>
      <w:r w:rsidRPr="00F35D56">
        <w:rPr>
          <w:rFonts w:eastAsia="Times New Roman" w:cstheme="minorHAnsi"/>
          <w:sz w:val="24"/>
          <w:szCs w:val="24"/>
        </w:rPr>
        <w:tab/>
        <w:t>4 Cubic yards</w:t>
      </w:r>
      <w:r>
        <w:rPr>
          <w:rFonts w:eastAsia="Times New Roman" w:cstheme="minorHAnsi"/>
          <w:b/>
          <w:bCs/>
          <w:kern w:val="36"/>
          <w:sz w:val="24"/>
          <w:szCs w:val="24"/>
        </w:rPr>
        <w:t xml:space="preserve">                                                                                                                                                                                            </w:t>
      </w:r>
      <w:r w:rsidRPr="00F35D56">
        <w:rPr>
          <w:rFonts w:eastAsia="Times New Roman" w:cstheme="minorHAnsi"/>
          <w:b/>
          <w:bCs/>
          <w:color w:val="0F0F0F"/>
          <w:sz w:val="24"/>
          <w:szCs w:val="24"/>
        </w:rPr>
        <w:t>Trailer Specifications</w:t>
      </w:r>
      <w:r>
        <w:rPr>
          <w:rFonts w:eastAsia="Times New Roman" w:cstheme="minorHAnsi"/>
          <w:b/>
          <w:bCs/>
          <w:color w:val="0F0F0F"/>
          <w:sz w:val="24"/>
          <w:szCs w:val="24"/>
        </w:rPr>
        <w:t>:</w:t>
      </w:r>
      <w:r>
        <w:rPr>
          <w:rFonts w:eastAsia="Times New Roman" w:cstheme="minorHAnsi"/>
          <w:b/>
          <w:bCs/>
          <w:kern w:val="36"/>
          <w:sz w:val="24"/>
          <w:szCs w:val="24"/>
        </w:rPr>
        <w:t xml:space="preserve">                                                                                                                                                                                                                                                             </w:t>
      </w:r>
      <w:r w:rsidRPr="00F35D56">
        <w:rPr>
          <w:rFonts w:eastAsia="Times New Roman" w:cstheme="minorHAnsi"/>
          <w:color w:val="0F0F0F"/>
          <w:sz w:val="24"/>
          <w:szCs w:val="24"/>
        </w:rPr>
        <w:t>Dual Axle Weight</w:t>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t>1,400 lbs.</w:t>
      </w:r>
      <w:r>
        <w:rPr>
          <w:rFonts w:eastAsia="Times New Roman" w:cstheme="minorHAnsi"/>
          <w:color w:val="0F0F0F"/>
          <w:sz w:val="24"/>
          <w:szCs w:val="24"/>
        </w:rPr>
        <w:t xml:space="preserve">                                                                                                                                                                                     </w:t>
      </w:r>
      <w:r w:rsidRPr="00F35D56">
        <w:rPr>
          <w:rFonts w:eastAsia="Times New Roman" w:cstheme="minorHAnsi"/>
          <w:color w:val="0F0F0F"/>
          <w:sz w:val="24"/>
          <w:szCs w:val="24"/>
        </w:rPr>
        <w:t>Length</w:t>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t>30 ft.</w:t>
      </w:r>
      <w:r>
        <w:rPr>
          <w:rFonts w:eastAsia="Times New Roman" w:cstheme="minorHAnsi"/>
          <w:b/>
          <w:bCs/>
          <w:kern w:val="36"/>
          <w:sz w:val="24"/>
          <w:szCs w:val="24"/>
        </w:rPr>
        <w:t xml:space="preserve">                                                                                                                                                                                                         </w:t>
      </w:r>
      <w:r w:rsidRPr="00F35D56">
        <w:rPr>
          <w:rFonts w:eastAsia="Times New Roman" w:cstheme="minorHAnsi"/>
          <w:color w:val="0F0F0F"/>
          <w:sz w:val="24"/>
          <w:szCs w:val="24"/>
        </w:rPr>
        <w:t>Trailer Capacity</w:t>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t>5000 lbs.</w:t>
      </w:r>
      <w:r>
        <w:rPr>
          <w:rFonts w:eastAsia="Times New Roman" w:cstheme="minorHAnsi"/>
          <w:b/>
          <w:bCs/>
          <w:kern w:val="36"/>
          <w:sz w:val="24"/>
          <w:szCs w:val="24"/>
        </w:rPr>
        <w:t xml:space="preserve">                                                                                                                                                                                       </w:t>
      </w:r>
      <w:r w:rsidRPr="00F35D56">
        <w:rPr>
          <w:rFonts w:eastAsia="Times New Roman" w:cstheme="minorHAnsi"/>
          <w:color w:val="0F0F0F"/>
          <w:sz w:val="24"/>
          <w:szCs w:val="24"/>
        </w:rPr>
        <w:t>Tire Size</w:t>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t>ST185/80D13D</w:t>
      </w:r>
      <w:r>
        <w:rPr>
          <w:rFonts w:eastAsia="Times New Roman" w:cstheme="minorHAnsi"/>
          <w:b/>
          <w:bCs/>
          <w:kern w:val="36"/>
          <w:sz w:val="24"/>
          <w:szCs w:val="24"/>
        </w:rPr>
        <w:t xml:space="preserve">                                                                                                                                                                         </w:t>
      </w:r>
      <w:r w:rsidRPr="00F35D56">
        <w:rPr>
          <w:rFonts w:eastAsia="Times New Roman" w:cstheme="minorHAnsi"/>
          <w:color w:val="0F0F0F"/>
          <w:sz w:val="24"/>
          <w:szCs w:val="24"/>
        </w:rPr>
        <w:t>Surge Brake</w:t>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r>
      <w:r w:rsidRPr="00F35D56">
        <w:rPr>
          <w:rFonts w:eastAsia="Times New Roman" w:cstheme="minorHAnsi"/>
          <w:color w:val="0F0F0F"/>
          <w:sz w:val="24"/>
          <w:szCs w:val="24"/>
        </w:rPr>
        <w:tab/>
        <w:t>Disc Brakes/10" (on one Axle)</w:t>
      </w:r>
    </w:p>
    <w:p w14:paraId="5C0D5E80" w14:textId="79EDD75F" w:rsidR="004F6B3B" w:rsidRDefault="00597C0F" w:rsidP="00BE2D03">
      <w:pPr>
        <w:rPr>
          <w:rFonts w:cstheme="minorHAnsi"/>
          <w:sz w:val="24"/>
          <w:szCs w:val="24"/>
        </w:rPr>
      </w:pPr>
      <w:r w:rsidRPr="00597C0F">
        <w:rPr>
          <w:rFonts w:cstheme="minorHAnsi"/>
          <w:noProof/>
          <w:sz w:val="24"/>
          <w:szCs w:val="24"/>
        </w:rPr>
        <w:object w:dxaOrig="1539" w:dyaOrig="996" w14:anchorId="6A77209C">
          <v:shape id="_x0000_i1026" type="#_x0000_t75" alt="" style="width:99.85pt;height:63.85pt;mso-width-percent:0;mso-height-percent:0;mso-width-percent:0;mso-height-percent:0" o:ole="">
            <v:imagedata r:id="rId81" o:title=""/>
          </v:shape>
          <o:OLEObject Type="Embed" ProgID="Acrobat.Document.DC" ShapeID="_x0000_i1026" DrawAspect="Icon" ObjectID="_1701068509" r:id="rId82"/>
        </w:object>
      </w:r>
      <w:bookmarkStart w:id="3" w:name="_MON_1697533939"/>
      <w:bookmarkEnd w:id="3"/>
      <w:r w:rsidRPr="00597C0F">
        <w:rPr>
          <w:rFonts w:cstheme="minorHAnsi"/>
          <w:noProof/>
          <w:sz w:val="24"/>
          <w:szCs w:val="24"/>
        </w:rPr>
        <w:object w:dxaOrig="1539" w:dyaOrig="996" w14:anchorId="5447920A">
          <v:shape id="_x0000_i1025" type="#_x0000_t75" alt="" style="width:77.25pt;height:49.35pt;mso-width-percent:0;mso-height-percent:0;mso-width-percent:0;mso-height-percent:0" o:ole="">
            <v:imagedata r:id="rId83" o:title=""/>
          </v:shape>
          <o:OLEObject Type="Embed" ProgID="Word.Document.8" ShapeID="_x0000_i1025" DrawAspect="Icon" ObjectID="_1701068510" r:id="rId84">
            <o:FieldCodes>\s</o:FieldCodes>
          </o:OLEObject>
        </w:object>
      </w:r>
    </w:p>
    <w:p w14:paraId="069B9FD0" w14:textId="371317FB" w:rsidR="00305718" w:rsidRDefault="004F6B3B" w:rsidP="00BE2D03">
      <w:pPr>
        <w:rPr>
          <w:rFonts w:cstheme="minorHAnsi"/>
          <w:sz w:val="24"/>
          <w:szCs w:val="24"/>
        </w:rPr>
      </w:pPr>
      <w:r>
        <w:rPr>
          <w:rFonts w:cstheme="minorHAnsi"/>
          <w:sz w:val="24"/>
          <w:szCs w:val="24"/>
        </w:rPr>
        <w:t xml:space="preserve">                                                                                                                                                                                                                  </w:t>
      </w:r>
      <w:r w:rsidR="00F72317">
        <w:rPr>
          <w:rFonts w:cstheme="minorHAnsi"/>
          <w:sz w:val="24"/>
          <w:szCs w:val="24"/>
        </w:rPr>
        <w:t xml:space="preserve">Waterford Lake </w:t>
      </w:r>
      <w:proofErr w:type="spellStart"/>
      <w:r w:rsidR="00F72317">
        <w:rPr>
          <w:rFonts w:cstheme="minorHAnsi"/>
          <w:sz w:val="24"/>
          <w:szCs w:val="24"/>
        </w:rPr>
        <w:t>Assc</w:t>
      </w:r>
      <w:proofErr w:type="spellEnd"/>
      <w:r w:rsidR="00F72317">
        <w:rPr>
          <w:rFonts w:cstheme="minorHAnsi"/>
          <w:sz w:val="24"/>
          <w:szCs w:val="24"/>
        </w:rPr>
        <w:t xml:space="preserve">. </w:t>
      </w:r>
      <w:r w:rsidR="00187BC4">
        <w:rPr>
          <w:rFonts w:cstheme="minorHAnsi"/>
          <w:sz w:val="24"/>
          <w:szCs w:val="24"/>
        </w:rPr>
        <w:t>&amp;</w:t>
      </w:r>
      <w:r w:rsidR="0091747D">
        <w:rPr>
          <w:rFonts w:cstheme="minorHAnsi"/>
          <w:sz w:val="24"/>
          <w:szCs w:val="24"/>
        </w:rPr>
        <w:t xml:space="preserve"> </w:t>
      </w:r>
      <w:r w:rsidR="00C05926">
        <w:rPr>
          <w:rFonts w:cstheme="minorHAnsi"/>
          <w:sz w:val="24"/>
          <w:szCs w:val="24"/>
        </w:rPr>
        <w:t>DNR</w:t>
      </w:r>
      <w:r w:rsidR="0091747D">
        <w:rPr>
          <w:rFonts w:cstheme="minorHAnsi"/>
          <w:sz w:val="24"/>
          <w:szCs w:val="24"/>
        </w:rPr>
        <w:t xml:space="preserve"> </w:t>
      </w:r>
      <w:r w:rsidR="00066970">
        <w:rPr>
          <w:rFonts w:cstheme="minorHAnsi"/>
          <w:sz w:val="24"/>
          <w:szCs w:val="24"/>
        </w:rPr>
        <w:t xml:space="preserve">had a </w:t>
      </w:r>
      <w:r w:rsidR="001D33C7">
        <w:rPr>
          <w:rFonts w:cstheme="minorHAnsi"/>
          <w:sz w:val="24"/>
          <w:szCs w:val="24"/>
        </w:rPr>
        <w:t>demon</w:t>
      </w:r>
      <w:r w:rsidR="00CB28B7">
        <w:rPr>
          <w:rFonts w:cstheme="minorHAnsi"/>
          <w:sz w:val="24"/>
          <w:szCs w:val="24"/>
        </w:rPr>
        <w:t>stration</w:t>
      </w:r>
      <w:r w:rsidR="0091747D">
        <w:rPr>
          <w:rFonts w:cstheme="minorHAnsi"/>
          <w:sz w:val="24"/>
          <w:szCs w:val="24"/>
        </w:rPr>
        <w:t xml:space="preserve"> </w:t>
      </w:r>
      <w:r w:rsidR="000270FC">
        <w:rPr>
          <w:rFonts w:cstheme="minorHAnsi"/>
          <w:sz w:val="24"/>
          <w:szCs w:val="24"/>
        </w:rPr>
        <w:t xml:space="preserve">June 2021 </w:t>
      </w:r>
      <w:r w:rsidR="00066970">
        <w:rPr>
          <w:rFonts w:cstheme="minorHAnsi"/>
          <w:sz w:val="24"/>
          <w:szCs w:val="24"/>
        </w:rPr>
        <w:t>by Eco</w:t>
      </w:r>
      <w:r w:rsidR="001144CA">
        <w:rPr>
          <w:rFonts w:cstheme="minorHAnsi"/>
          <w:sz w:val="24"/>
          <w:szCs w:val="24"/>
        </w:rPr>
        <w:t>-</w:t>
      </w:r>
      <w:proofErr w:type="gramStart"/>
      <w:r w:rsidR="001144CA">
        <w:rPr>
          <w:rFonts w:cstheme="minorHAnsi"/>
          <w:sz w:val="24"/>
          <w:szCs w:val="24"/>
        </w:rPr>
        <w:t>H</w:t>
      </w:r>
      <w:r w:rsidR="00066970">
        <w:rPr>
          <w:rFonts w:cstheme="minorHAnsi"/>
          <w:sz w:val="24"/>
          <w:szCs w:val="24"/>
        </w:rPr>
        <w:t>arvester</w:t>
      </w:r>
      <w:proofErr w:type="gramEnd"/>
      <w:r w:rsidR="00066970">
        <w:rPr>
          <w:rFonts w:cstheme="minorHAnsi"/>
          <w:sz w:val="24"/>
          <w:szCs w:val="24"/>
        </w:rPr>
        <w:t xml:space="preserve"> and </w:t>
      </w:r>
      <w:r w:rsidR="007048D4">
        <w:rPr>
          <w:rFonts w:cstheme="minorHAnsi"/>
          <w:sz w:val="24"/>
          <w:szCs w:val="24"/>
        </w:rPr>
        <w:t xml:space="preserve">it was approved for use in </w:t>
      </w:r>
      <w:r w:rsidR="000270FC">
        <w:rPr>
          <w:rFonts w:cstheme="minorHAnsi"/>
          <w:sz w:val="24"/>
          <w:szCs w:val="24"/>
        </w:rPr>
        <w:t xml:space="preserve">Wisconsin </w:t>
      </w:r>
      <w:r w:rsidR="00D07C4B">
        <w:rPr>
          <w:rFonts w:cstheme="minorHAnsi"/>
          <w:sz w:val="24"/>
          <w:szCs w:val="24"/>
        </w:rPr>
        <w:t>has a weed harvester.</w:t>
      </w:r>
      <w:r w:rsidR="00C05926">
        <w:rPr>
          <w:rFonts w:cstheme="minorHAnsi"/>
          <w:sz w:val="24"/>
          <w:szCs w:val="24"/>
        </w:rPr>
        <w:t xml:space="preserve"> </w:t>
      </w:r>
    </w:p>
    <w:p w14:paraId="5665BEF8" w14:textId="46CE3117" w:rsidR="001144CA" w:rsidRPr="00550A8B" w:rsidRDefault="001144CA" w:rsidP="00BE2D03">
      <w:pPr>
        <w:rPr>
          <w:rFonts w:cstheme="minorHAnsi"/>
          <w:sz w:val="24"/>
          <w:szCs w:val="24"/>
        </w:rPr>
      </w:pPr>
      <w:r w:rsidRPr="00FB3F4F">
        <w:rPr>
          <w:rFonts w:ascii="Calibri" w:hAnsi="Calibri" w:cs="Calibri"/>
          <w:b/>
          <w:bCs/>
          <w:sz w:val="28"/>
          <w:szCs w:val="28"/>
          <w:highlight w:val="yellow"/>
        </w:rPr>
        <w:t xml:space="preserve">Budgetary </w:t>
      </w:r>
      <w:proofErr w:type="gramStart"/>
      <w:r w:rsidRPr="00FB3F4F">
        <w:rPr>
          <w:rFonts w:ascii="Calibri" w:hAnsi="Calibri" w:cs="Calibri"/>
          <w:b/>
          <w:bCs/>
          <w:sz w:val="28"/>
          <w:szCs w:val="28"/>
          <w:highlight w:val="yellow"/>
        </w:rPr>
        <w:t>pricing  $</w:t>
      </w:r>
      <w:proofErr w:type="gramEnd"/>
      <w:r w:rsidR="00A6198A" w:rsidRPr="00FB3F4F">
        <w:rPr>
          <w:rFonts w:ascii="Calibri" w:hAnsi="Calibri" w:cs="Calibri"/>
          <w:b/>
          <w:bCs/>
          <w:sz w:val="28"/>
          <w:szCs w:val="28"/>
          <w:highlight w:val="yellow"/>
        </w:rPr>
        <w:t>97</w:t>
      </w:r>
      <w:r w:rsidRPr="00FB3F4F">
        <w:rPr>
          <w:rFonts w:ascii="Calibri" w:hAnsi="Calibri" w:cs="Calibri"/>
          <w:b/>
          <w:bCs/>
          <w:sz w:val="28"/>
          <w:szCs w:val="28"/>
          <w:highlight w:val="yellow"/>
        </w:rPr>
        <w:t>,000</w:t>
      </w:r>
      <w:r w:rsidR="00A6198A" w:rsidRPr="00FB3F4F">
        <w:rPr>
          <w:rFonts w:ascii="Calibri" w:hAnsi="Calibri" w:cs="Calibri"/>
          <w:b/>
          <w:bCs/>
          <w:sz w:val="28"/>
          <w:szCs w:val="28"/>
          <w:highlight w:val="yellow"/>
        </w:rPr>
        <w:t xml:space="preserve"> with trailer</w:t>
      </w:r>
      <w:r w:rsidR="00A6198A">
        <w:rPr>
          <w:rFonts w:ascii="Calibri" w:hAnsi="Calibri" w:cs="Calibri"/>
          <w:b/>
          <w:bCs/>
          <w:sz w:val="28"/>
          <w:szCs w:val="28"/>
        </w:rPr>
        <w:t xml:space="preserve"> </w:t>
      </w:r>
      <w:r w:rsidR="00A6198A" w:rsidRPr="00550A8B">
        <w:rPr>
          <w:rFonts w:ascii="Calibri" w:hAnsi="Calibri" w:cs="Calibri"/>
          <w:sz w:val="28"/>
          <w:szCs w:val="28"/>
        </w:rPr>
        <w:t>(Trailer will not haul weeds</w:t>
      </w:r>
      <w:r w:rsidR="00D84A25">
        <w:rPr>
          <w:rFonts w:ascii="Calibri" w:hAnsi="Calibri" w:cs="Calibri"/>
          <w:sz w:val="28"/>
          <w:szCs w:val="28"/>
        </w:rPr>
        <w:t xml:space="preserve"> only for transport</w:t>
      </w:r>
      <w:r w:rsidR="00550A8B" w:rsidRPr="00550A8B">
        <w:rPr>
          <w:rFonts w:ascii="Calibri" w:hAnsi="Calibri" w:cs="Calibri"/>
          <w:sz w:val="28"/>
          <w:szCs w:val="28"/>
        </w:rPr>
        <w:t>)</w:t>
      </w:r>
    </w:p>
    <w:sectPr w:rsidR="001144CA" w:rsidRPr="00550A8B" w:rsidSect="001462EC">
      <w:pgSz w:w="12240" w:h="15840"/>
      <w:pgMar w:top="288" w:right="360" w:bottom="288" w:left="3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tlingmes New Roman PSMT"/>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Calibri"/>
    <w:panose1 w:val="020B0604020202020204"/>
    <w:charset w:val="00"/>
    <w:family w:val="auto"/>
    <w:pitch w:val="default"/>
  </w:font>
  <w:font w:name="Sylfaen">
    <w:panose1 w:val="010A0502050306030303"/>
    <w:charset w:val="00"/>
    <w:family w:val="roman"/>
    <w:pitch w:val="variable"/>
    <w:sig w:usb0="04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E52A1"/>
    <w:multiLevelType w:val="multilevel"/>
    <w:tmpl w:val="49584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4B87B76"/>
    <w:multiLevelType w:val="multilevel"/>
    <w:tmpl w:val="4A306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F6832B7"/>
    <w:multiLevelType w:val="hybridMultilevel"/>
    <w:tmpl w:val="AAF29D00"/>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6C94448"/>
    <w:multiLevelType w:val="hybridMultilevel"/>
    <w:tmpl w:val="6898ECA0"/>
    <w:lvl w:ilvl="0" w:tplc="04090011">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num>
  <w:num w:numId="2">
    <w:abstractNumId w:val="1"/>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6A6"/>
    <w:rsid w:val="00000146"/>
    <w:rsid w:val="000153D0"/>
    <w:rsid w:val="000270FC"/>
    <w:rsid w:val="00032880"/>
    <w:rsid w:val="00046E10"/>
    <w:rsid w:val="00062E98"/>
    <w:rsid w:val="00064C96"/>
    <w:rsid w:val="00066970"/>
    <w:rsid w:val="00071E75"/>
    <w:rsid w:val="000835B7"/>
    <w:rsid w:val="000A5025"/>
    <w:rsid w:val="000C675D"/>
    <w:rsid w:val="000E7658"/>
    <w:rsid w:val="00107483"/>
    <w:rsid w:val="00111738"/>
    <w:rsid w:val="001144CA"/>
    <w:rsid w:val="00130840"/>
    <w:rsid w:val="00130C71"/>
    <w:rsid w:val="001462EC"/>
    <w:rsid w:val="0016569A"/>
    <w:rsid w:val="00167838"/>
    <w:rsid w:val="001746F6"/>
    <w:rsid w:val="00180AC3"/>
    <w:rsid w:val="00187BC4"/>
    <w:rsid w:val="00195D95"/>
    <w:rsid w:val="001B6790"/>
    <w:rsid w:val="001D33C7"/>
    <w:rsid w:val="001D41E2"/>
    <w:rsid w:val="001F44D7"/>
    <w:rsid w:val="0020767B"/>
    <w:rsid w:val="00222962"/>
    <w:rsid w:val="00234965"/>
    <w:rsid w:val="00237356"/>
    <w:rsid w:val="00272085"/>
    <w:rsid w:val="00277F6B"/>
    <w:rsid w:val="002947A1"/>
    <w:rsid w:val="00297578"/>
    <w:rsid w:val="002D7BCA"/>
    <w:rsid w:val="00305109"/>
    <w:rsid w:val="00305718"/>
    <w:rsid w:val="00313E7D"/>
    <w:rsid w:val="00343A7E"/>
    <w:rsid w:val="0034747D"/>
    <w:rsid w:val="003655AA"/>
    <w:rsid w:val="00375C97"/>
    <w:rsid w:val="0039439A"/>
    <w:rsid w:val="003978D7"/>
    <w:rsid w:val="003A01ED"/>
    <w:rsid w:val="003A05B0"/>
    <w:rsid w:val="003A3909"/>
    <w:rsid w:val="003A4E2C"/>
    <w:rsid w:val="003A642F"/>
    <w:rsid w:val="003B3BB9"/>
    <w:rsid w:val="003C7A5C"/>
    <w:rsid w:val="003E3953"/>
    <w:rsid w:val="003F42F8"/>
    <w:rsid w:val="004134F8"/>
    <w:rsid w:val="00416F82"/>
    <w:rsid w:val="00420D80"/>
    <w:rsid w:val="00421F08"/>
    <w:rsid w:val="00432154"/>
    <w:rsid w:val="0043224F"/>
    <w:rsid w:val="004614CB"/>
    <w:rsid w:val="00462D70"/>
    <w:rsid w:val="004726A2"/>
    <w:rsid w:val="00474E71"/>
    <w:rsid w:val="00474FA8"/>
    <w:rsid w:val="00483B07"/>
    <w:rsid w:val="00495C1B"/>
    <w:rsid w:val="004A374E"/>
    <w:rsid w:val="004B26AA"/>
    <w:rsid w:val="004F6B3B"/>
    <w:rsid w:val="005022CA"/>
    <w:rsid w:val="00506764"/>
    <w:rsid w:val="00521C53"/>
    <w:rsid w:val="00550A8B"/>
    <w:rsid w:val="00551E9B"/>
    <w:rsid w:val="0055307D"/>
    <w:rsid w:val="0056671D"/>
    <w:rsid w:val="00593276"/>
    <w:rsid w:val="00597C0F"/>
    <w:rsid w:val="005B3453"/>
    <w:rsid w:val="005C18C7"/>
    <w:rsid w:val="005E239D"/>
    <w:rsid w:val="005F4C3F"/>
    <w:rsid w:val="006026A6"/>
    <w:rsid w:val="00610822"/>
    <w:rsid w:val="006113C0"/>
    <w:rsid w:val="00611A81"/>
    <w:rsid w:val="00620E65"/>
    <w:rsid w:val="0062564B"/>
    <w:rsid w:val="006534AF"/>
    <w:rsid w:val="006C1024"/>
    <w:rsid w:val="006C23CA"/>
    <w:rsid w:val="006D5FCB"/>
    <w:rsid w:val="007048D4"/>
    <w:rsid w:val="0070705B"/>
    <w:rsid w:val="00711F83"/>
    <w:rsid w:val="007204F6"/>
    <w:rsid w:val="007405B1"/>
    <w:rsid w:val="00762D0C"/>
    <w:rsid w:val="00764408"/>
    <w:rsid w:val="007734AA"/>
    <w:rsid w:val="007851F7"/>
    <w:rsid w:val="007A4D99"/>
    <w:rsid w:val="007B12C3"/>
    <w:rsid w:val="007B78DE"/>
    <w:rsid w:val="007C22C3"/>
    <w:rsid w:val="007D6BEE"/>
    <w:rsid w:val="007E609D"/>
    <w:rsid w:val="007E7D33"/>
    <w:rsid w:val="00813C5B"/>
    <w:rsid w:val="00816FE9"/>
    <w:rsid w:val="00824DFC"/>
    <w:rsid w:val="00826993"/>
    <w:rsid w:val="00832209"/>
    <w:rsid w:val="008456A1"/>
    <w:rsid w:val="00857393"/>
    <w:rsid w:val="008735DA"/>
    <w:rsid w:val="00874268"/>
    <w:rsid w:val="0088783F"/>
    <w:rsid w:val="008A4F04"/>
    <w:rsid w:val="008F1508"/>
    <w:rsid w:val="00905B02"/>
    <w:rsid w:val="00915168"/>
    <w:rsid w:val="0091747D"/>
    <w:rsid w:val="00924FD6"/>
    <w:rsid w:val="00933C2E"/>
    <w:rsid w:val="00947F8A"/>
    <w:rsid w:val="00964CC9"/>
    <w:rsid w:val="0098061A"/>
    <w:rsid w:val="009928A1"/>
    <w:rsid w:val="009C7898"/>
    <w:rsid w:val="009D7975"/>
    <w:rsid w:val="009E0C81"/>
    <w:rsid w:val="009F2CF8"/>
    <w:rsid w:val="009F7656"/>
    <w:rsid w:val="009F772B"/>
    <w:rsid w:val="00A02D67"/>
    <w:rsid w:val="00A07394"/>
    <w:rsid w:val="00A6198A"/>
    <w:rsid w:val="00A63B09"/>
    <w:rsid w:val="00A8313A"/>
    <w:rsid w:val="00A9760E"/>
    <w:rsid w:val="00AA4CB6"/>
    <w:rsid w:val="00AB12E7"/>
    <w:rsid w:val="00AB365C"/>
    <w:rsid w:val="00AB490F"/>
    <w:rsid w:val="00AB67B4"/>
    <w:rsid w:val="00AB7B25"/>
    <w:rsid w:val="00AC1408"/>
    <w:rsid w:val="00AD24F0"/>
    <w:rsid w:val="00AE3497"/>
    <w:rsid w:val="00AE6A4C"/>
    <w:rsid w:val="00AF42CA"/>
    <w:rsid w:val="00B20091"/>
    <w:rsid w:val="00B41160"/>
    <w:rsid w:val="00B6064A"/>
    <w:rsid w:val="00BA3A44"/>
    <w:rsid w:val="00BA7845"/>
    <w:rsid w:val="00BD37FD"/>
    <w:rsid w:val="00BE2D03"/>
    <w:rsid w:val="00BF7540"/>
    <w:rsid w:val="00C05926"/>
    <w:rsid w:val="00C11B06"/>
    <w:rsid w:val="00C11F70"/>
    <w:rsid w:val="00C17821"/>
    <w:rsid w:val="00C278D3"/>
    <w:rsid w:val="00C333A4"/>
    <w:rsid w:val="00C64AEF"/>
    <w:rsid w:val="00C92691"/>
    <w:rsid w:val="00CA5911"/>
    <w:rsid w:val="00CA6581"/>
    <w:rsid w:val="00CA682E"/>
    <w:rsid w:val="00CB28B7"/>
    <w:rsid w:val="00CC2CE8"/>
    <w:rsid w:val="00CE0B25"/>
    <w:rsid w:val="00CE18AC"/>
    <w:rsid w:val="00CE57D3"/>
    <w:rsid w:val="00CF0F4F"/>
    <w:rsid w:val="00D03505"/>
    <w:rsid w:val="00D07C4B"/>
    <w:rsid w:val="00D172C1"/>
    <w:rsid w:val="00D256BC"/>
    <w:rsid w:val="00D355D8"/>
    <w:rsid w:val="00D52F65"/>
    <w:rsid w:val="00D62A14"/>
    <w:rsid w:val="00D83D98"/>
    <w:rsid w:val="00D84A25"/>
    <w:rsid w:val="00DA163B"/>
    <w:rsid w:val="00DB40A2"/>
    <w:rsid w:val="00DB4371"/>
    <w:rsid w:val="00DC090F"/>
    <w:rsid w:val="00DD31AF"/>
    <w:rsid w:val="00DF66D0"/>
    <w:rsid w:val="00E04B24"/>
    <w:rsid w:val="00E14283"/>
    <w:rsid w:val="00E165B1"/>
    <w:rsid w:val="00E23CF7"/>
    <w:rsid w:val="00E36CB7"/>
    <w:rsid w:val="00E42C5F"/>
    <w:rsid w:val="00E5298E"/>
    <w:rsid w:val="00E8211A"/>
    <w:rsid w:val="00EB4C47"/>
    <w:rsid w:val="00EF0845"/>
    <w:rsid w:val="00F022F2"/>
    <w:rsid w:val="00F065F4"/>
    <w:rsid w:val="00F17A81"/>
    <w:rsid w:val="00F254E8"/>
    <w:rsid w:val="00F55F65"/>
    <w:rsid w:val="00F648FC"/>
    <w:rsid w:val="00F72317"/>
    <w:rsid w:val="00F847E0"/>
    <w:rsid w:val="00F864FF"/>
    <w:rsid w:val="00F95D72"/>
    <w:rsid w:val="00FB3F4F"/>
    <w:rsid w:val="00FF551E"/>
    <w:rsid w:val="00FF71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1E6F4F"/>
  <w15:chartTrackingRefBased/>
  <w15:docId w15:val="{F236B91B-C160-4CA2-BF83-737A082DA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735D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A3A4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947A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2009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B20091"/>
    <w:rPr>
      <w:rFonts w:asciiTheme="majorHAnsi" w:eastAsiaTheme="majorEastAsia" w:hAnsiTheme="majorHAnsi" w:cstheme="majorBidi"/>
      <w:color w:val="2F5496" w:themeColor="accent1" w:themeShade="BF"/>
    </w:rPr>
  </w:style>
  <w:style w:type="character" w:styleId="Hyperlink">
    <w:name w:val="Hyperlink"/>
    <w:basedOn w:val="DefaultParagraphFont"/>
    <w:uiPriority w:val="99"/>
    <w:unhideWhenUsed/>
    <w:rsid w:val="008735DA"/>
    <w:rPr>
      <w:color w:val="0563C1" w:themeColor="hyperlink"/>
      <w:u w:val="single"/>
    </w:rPr>
  </w:style>
  <w:style w:type="character" w:styleId="UnresolvedMention">
    <w:name w:val="Unresolved Mention"/>
    <w:basedOn w:val="DefaultParagraphFont"/>
    <w:uiPriority w:val="99"/>
    <w:semiHidden/>
    <w:unhideWhenUsed/>
    <w:rsid w:val="008735DA"/>
    <w:rPr>
      <w:color w:val="605E5C"/>
      <w:shd w:val="clear" w:color="auto" w:fill="E1DFDD"/>
    </w:rPr>
  </w:style>
  <w:style w:type="character" w:customStyle="1" w:styleId="Heading1Char">
    <w:name w:val="Heading 1 Char"/>
    <w:basedOn w:val="DefaultParagraphFont"/>
    <w:link w:val="Heading1"/>
    <w:uiPriority w:val="9"/>
    <w:rsid w:val="008735DA"/>
    <w:rPr>
      <w:rFonts w:asciiTheme="majorHAnsi" w:eastAsiaTheme="majorEastAsia" w:hAnsiTheme="majorHAnsi" w:cstheme="majorBidi"/>
      <w:color w:val="2F5496" w:themeColor="accent1" w:themeShade="BF"/>
      <w:sz w:val="32"/>
      <w:szCs w:val="32"/>
    </w:rPr>
  </w:style>
  <w:style w:type="character" w:customStyle="1" w:styleId="icontexttext">
    <w:name w:val="icontext_text"/>
    <w:basedOn w:val="DefaultParagraphFont"/>
    <w:rsid w:val="00046E10"/>
  </w:style>
  <w:style w:type="paragraph" w:styleId="NormalWeb">
    <w:name w:val="Normal (Web)"/>
    <w:basedOn w:val="Normal"/>
    <w:uiPriority w:val="99"/>
    <w:unhideWhenUsed/>
    <w:rsid w:val="00C64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BA3A44"/>
    <w:rPr>
      <w:rFonts w:asciiTheme="majorHAnsi" w:eastAsiaTheme="majorEastAsia" w:hAnsiTheme="majorHAnsi" w:cstheme="majorBidi"/>
      <w:color w:val="1F3763" w:themeColor="accent1" w:themeShade="7F"/>
      <w:sz w:val="24"/>
      <w:szCs w:val="24"/>
    </w:rPr>
  </w:style>
  <w:style w:type="character" w:customStyle="1" w:styleId="site-title">
    <w:name w:val="site-title"/>
    <w:basedOn w:val="DefaultParagraphFont"/>
    <w:rsid w:val="008F1508"/>
  </w:style>
  <w:style w:type="character" w:customStyle="1" w:styleId="Heading4Char">
    <w:name w:val="Heading 4 Char"/>
    <w:basedOn w:val="DefaultParagraphFont"/>
    <w:link w:val="Heading4"/>
    <w:uiPriority w:val="9"/>
    <w:rsid w:val="002947A1"/>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3F42F8"/>
    <w:pPr>
      <w:spacing w:after="0" w:line="240" w:lineRule="auto"/>
      <w:ind w:left="720"/>
    </w:pPr>
    <w:rPr>
      <w:rFonts w:ascii="Calibri" w:eastAsiaTheme="minorEastAsia"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327373">
      <w:bodyDiv w:val="1"/>
      <w:marLeft w:val="0"/>
      <w:marRight w:val="0"/>
      <w:marTop w:val="0"/>
      <w:marBottom w:val="0"/>
      <w:divBdr>
        <w:top w:val="none" w:sz="0" w:space="0" w:color="auto"/>
        <w:left w:val="none" w:sz="0" w:space="0" w:color="auto"/>
        <w:bottom w:val="none" w:sz="0" w:space="0" w:color="auto"/>
        <w:right w:val="none" w:sz="0" w:space="0" w:color="auto"/>
      </w:divBdr>
    </w:div>
    <w:div w:id="377052056">
      <w:bodyDiv w:val="1"/>
      <w:marLeft w:val="0"/>
      <w:marRight w:val="0"/>
      <w:marTop w:val="0"/>
      <w:marBottom w:val="0"/>
      <w:divBdr>
        <w:top w:val="none" w:sz="0" w:space="0" w:color="auto"/>
        <w:left w:val="none" w:sz="0" w:space="0" w:color="auto"/>
        <w:bottom w:val="none" w:sz="0" w:space="0" w:color="auto"/>
        <w:right w:val="none" w:sz="0" w:space="0" w:color="auto"/>
      </w:divBdr>
    </w:div>
    <w:div w:id="444472014">
      <w:bodyDiv w:val="1"/>
      <w:marLeft w:val="0"/>
      <w:marRight w:val="0"/>
      <w:marTop w:val="0"/>
      <w:marBottom w:val="0"/>
      <w:divBdr>
        <w:top w:val="none" w:sz="0" w:space="0" w:color="auto"/>
        <w:left w:val="none" w:sz="0" w:space="0" w:color="auto"/>
        <w:bottom w:val="none" w:sz="0" w:space="0" w:color="auto"/>
        <w:right w:val="none" w:sz="0" w:space="0" w:color="auto"/>
      </w:divBdr>
    </w:div>
    <w:div w:id="504370093">
      <w:bodyDiv w:val="1"/>
      <w:marLeft w:val="0"/>
      <w:marRight w:val="0"/>
      <w:marTop w:val="0"/>
      <w:marBottom w:val="0"/>
      <w:divBdr>
        <w:top w:val="none" w:sz="0" w:space="0" w:color="auto"/>
        <w:left w:val="none" w:sz="0" w:space="0" w:color="auto"/>
        <w:bottom w:val="none" w:sz="0" w:space="0" w:color="auto"/>
        <w:right w:val="none" w:sz="0" w:space="0" w:color="auto"/>
      </w:divBdr>
      <w:divsChild>
        <w:div w:id="586616132">
          <w:marLeft w:val="0"/>
          <w:marRight w:val="0"/>
          <w:marTop w:val="0"/>
          <w:marBottom w:val="300"/>
          <w:divBdr>
            <w:top w:val="none" w:sz="0" w:space="0" w:color="auto"/>
            <w:left w:val="none" w:sz="0" w:space="0" w:color="auto"/>
            <w:bottom w:val="none" w:sz="0" w:space="0" w:color="auto"/>
            <w:right w:val="none" w:sz="0" w:space="0" w:color="auto"/>
          </w:divBdr>
        </w:div>
        <w:div w:id="1287201622">
          <w:marLeft w:val="0"/>
          <w:marRight w:val="0"/>
          <w:marTop w:val="0"/>
          <w:marBottom w:val="300"/>
          <w:divBdr>
            <w:top w:val="none" w:sz="0" w:space="0" w:color="auto"/>
            <w:left w:val="none" w:sz="0" w:space="0" w:color="auto"/>
            <w:bottom w:val="none" w:sz="0" w:space="0" w:color="auto"/>
            <w:right w:val="none" w:sz="0" w:space="0" w:color="auto"/>
          </w:divBdr>
        </w:div>
      </w:divsChild>
    </w:div>
    <w:div w:id="752119496">
      <w:bodyDiv w:val="1"/>
      <w:marLeft w:val="0"/>
      <w:marRight w:val="0"/>
      <w:marTop w:val="0"/>
      <w:marBottom w:val="0"/>
      <w:divBdr>
        <w:top w:val="none" w:sz="0" w:space="0" w:color="auto"/>
        <w:left w:val="none" w:sz="0" w:space="0" w:color="auto"/>
        <w:bottom w:val="none" w:sz="0" w:space="0" w:color="auto"/>
        <w:right w:val="none" w:sz="0" w:space="0" w:color="auto"/>
      </w:divBdr>
    </w:div>
    <w:div w:id="907108636">
      <w:bodyDiv w:val="1"/>
      <w:marLeft w:val="0"/>
      <w:marRight w:val="0"/>
      <w:marTop w:val="0"/>
      <w:marBottom w:val="0"/>
      <w:divBdr>
        <w:top w:val="none" w:sz="0" w:space="0" w:color="auto"/>
        <w:left w:val="none" w:sz="0" w:space="0" w:color="auto"/>
        <w:bottom w:val="none" w:sz="0" w:space="0" w:color="auto"/>
        <w:right w:val="none" w:sz="0" w:space="0" w:color="auto"/>
      </w:divBdr>
    </w:div>
    <w:div w:id="1021853564">
      <w:bodyDiv w:val="1"/>
      <w:marLeft w:val="0"/>
      <w:marRight w:val="0"/>
      <w:marTop w:val="0"/>
      <w:marBottom w:val="0"/>
      <w:divBdr>
        <w:top w:val="none" w:sz="0" w:space="0" w:color="auto"/>
        <w:left w:val="none" w:sz="0" w:space="0" w:color="auto"/>
        <w:bottom w:val="none" w:sz="0" w:space="0" w:color="auto"/>
        <w:right w:val="none" w:sz="0" w:space="0" w:color="auto"/>
      </w:divBdr>
    </w:div>
    <w:div w:id="1093747597">
      <w:bodyDiv w:val="1"/>
      <w:marLeft w:val="0"/>
      <w:marRight w:val="0"/>
      <w:marTop w:val="0"/>
      <w:marBottom w:val="0"/>
      <w:divBdr>
        <w:top w:val="none" w:sz="0" w:space="0" w:color="auto"/>
        <w:left w:val="none" w:sz="0" w:space="0" w:color="auto"/>
        <w:bottom w:val="none" w:sz="0" w:space="0" w:color="auto"/>
        <w:right w:val="none" w:sz="0" w:space="0" w:color="auto"/>
      </w:divBdr>
    </w:div>
    <w:div w:id="1357344481">
      <w:bodyDiv w:val="1"/>
      <w:marLeft w:val="0"/>
      <w:marRight w:val="0"/>
      <w:marTop w:val="0"/>
      <w:marBottom w:val="0"/>
      <w:divBdr>
        <w:top w:val="none" w:sz="0" w:space="0" w:color="auto"/>
        <w:left w:val="none" w:sz="0" w:space="0" w:color="auto"/>
        <w:bottom w:val="none" w:sz="0" w:space="0" w:color="auto"/>
        <w:right w:val="none" w:sz="0" w:space="0" w:color="auto"/>
      </w:divBdr>
      <w:divsChild>
        <w:div w:id="1373454260">
          <w:marLeft w:val="0"/>
          <w:marRight w:val="0"/>
          <w:marTop w:val="0"/>
          <w:marBottom w:val="300"/>
          <w:divBdr>
            <w:top w:val="none" w:sz="0" w:space="0" w:color="auto"/>
            <w:left w:val="none" w:sz="0" w:space="0" w:color="auto"/>
            <w:bottom w:val="none" w:sz="0" w:space="0" w:color="auto"/>
            <w:right w:val="none" w:sz="0" w:space="0" w:color="auto"/>
          </w:divBdr>
        </w:div>
        <w:div w:id="1647706831">
          <w:marLeft w:val="0"/>
          <w:marRight w:val="0"/>
          <w:marTop w:val="0"/>
          <w:marBottom w:val="300"/>
          <w:divBdr>
            <w:top w:val="none" w:sz="0" w:space="0" w:color="auto"/>
            <w:left w:val="none" w:sz="0" w:space="0" w:color="auto"/>
            <w:bottom w:val="none" w:sz="0" w:space="0" w:color="auto"/>
            <w:right w:val="none" w:sz="0" w:space="0" w:color="auto"/>
          </w:divBdr>
        </w:div>
      </w:divsChild>
    </w:div>
    <w:div w:id="1387755948">
      <w:bodyDiv w:val="1"/>
      <w:marLeft w:val="0"/>
      <w:marRight w:val="0"/>
      <w:marTop w:val="0"/>
      <w:marBottom w:val="0"/>
      <w:divBdr>
        <w:top w:val="none" w:sz="0" w:space="0" w:color="auto"/>
        <w:left w:val="none" w:sz="0" w:space="0" w:color="auto"/>
        <w:bottom w:val="none" w:sz="0" w:space="0" w:color="auto"/>
        <w:right w:val="none" w:sz="0" w:space="0" w:color="auto"/>
      </w:divBdr>
    </w:div>
    <w:div w:id="1420323620">
      <w:bodyDiv w:val="1"/>
      <w:marLeft w:val="0"/>
      <w:marRight w:val="0"/>
      <w:marTop w:val="0"/>
      <w:marBottom w:val="0"/>
      <w:divBdr>
        <w:top w:val="none" w:sz="0" w:space="0" w:color="auto"/>
        <w:left w:val="none" w:sz="0" w:space="0" w:color="auto"/>
        <w:bottom w:val="none" w:sz="0" w:space="0" w:color="auto"/>
        <w:right w:val="none" w:sz="0" w:space="0" w:color="auto"/>
      </w:divBdr>
    </w:div>
    <w:div w:id="1491873704">
      <w:bodyDiv w:val="1"/>
      <w:marLeft w:val="0"/>
      <w:marRight w:val="0"/>
      <w:marTop w:val="0"/>
      <w:marBottom w:val="0"/>
      <w:divBdr>
        <w:top w:val="none" w:sz="0" w:space="0" w:color="auto"/>
        <w:left w:val="none" w:sz="0" w:space="0" w:color="auto"/>
        <w:bottom w:val="none" w:sz="0" w:space="0" w:color="auto"/>
        <w:right w:val="none" w:sz="0" w:space="0" w:color="auto"/>
      </w:divBdr>
    </w:div>
    <w:div w:id="1589194111">
      <w:bodyDiv w:val="1"/>
      <w:marLeft w:val="0"/>
      <w:marRight w:val="0"/>
      <w:marTop w:val="0"/>
      <w:marBottom w:val="0"/>
      <w:divBdr>
        <w:top w:val="none" w:sz="0" w:space="0" w:color="auto"/>
        <w:left w:val="none" w:sz="0" w:space="0" w:color="auto"/>
        <w:bottom w:val="none" w:sz="0" w:space="0" w:color="auto"/>
        <w:right w:val="none" w:sz="0" w:space="0" w:color="auto"/>
      </w:divBdr>
    </w:div>
    <w:div w:id="1649284276">
      <w:bodyDiv w:val="1"/>
      <w:marLeft w:val="0"/>
      <w:marRight w:val="0"/>
      <w:marTop w:val="0"/>
      <w:marBottom w:val="0"/>
      <w:divBdr>
        <w:top w:val="none" w:sz="0" w:space="0" w:color="auto"/>
        <w:left w:val="none" w:sz="0" w:space="0" w:color="auto"/>
        <w:bottom w:val="none" w:sz="0" w:space="0" w:color="auto"/>
        <w:right w:val="none" w:sz="0" w:space="0" w:color="auto"/>
      </w:divBdr>
      <w:divsChild>
        <w:div w:id="1236357660">
          <w:marLeft w:val="0"/>
          <w:marRight w:val="802"/>
          <w:marTop w:val="0"/>
          <w:marBottom w:val="802"/>
          <w:divBdr>
            <w:top w:val="none" w:sz="0" w:space="0" w:color="auto"/>
            <w:left w:val="none" w:sz="0" w:space="0" w:color="auto"/>
            <w:bottom w:val="none" w:sz="0" w:space="0" w:color="auto"/>
            <w:right w:val="none" w:sz="0" w:space="0" w:color="auto"/>
          </w:divBdr>
          <w:divsChild>
            <w:div w:id="1801998070">
              <w:marLeft w:val="0"/>
              <w:marRight w:val="0"/>
              <w:marTop w:val="0"/>
              <w:marBottom w:val="0"/>
              <w:divBdr>
                <w:top w:val="none" w:sz="0" w:space="0" w:color="auto"/>
                <w:left w:val="none" w:sz="0" w:space="0" w:color="auto"/>
                <w:bottom w:val="none" w:sz="0" w:space="0" w:color="auto"/>
                <w:right w:val="none" w:sz="0" w:space="0" w:color="auto"/>
              </w:divBdr>
            </w:div>
          </w:divsChild>
        </w:div>
        <w:div w:id="1414935034">
          <w:marLeft w:val="0"/>
          <w:marRight w:val="0"/>
          <w:marTop w:val="0"/>
          <w:marBottom w:val="802"/>
          <w:divBdr>
            <w:top w:val="none" w:sz="0" w:space="0" w:color="auto"/>
            <w:left w:val="none" w:sz="0" w:space="0" w:color="auto"/>
            <w:bottom w:val="none" w:sz="0" w:space="0" w:color="auto"/>
            <w:right w:val="none" w:sz="0" w:space="0" w:color="auto"/>
          </w:divBdr>
          <w:divsChild>
            <w:div w:id="45301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252218">
      <w:bodyDiv w:val="1"/>
      <w:marLeft w:val="0"/>
      <w:marRight w:val="0"/>
      <w:marTop w:val="0"/>
      <w:marBottom w:val="0"/>
      <w:divBdr>
        <w:top w:val="none" w:sz="0" w:space="0" w:color="auto"/>
        <w:left w:val="none" w:sz="0" w:space="0" w:color="auto"/>
        <w:bottom w:val="none" w:sz="0" w:space="0" w:color="auto"/>
        <w:right w:val="none" w:sz="0" w:space="0" w:color="auto"/>
      </w:divBdr>
      <w:divsChild>
        <w:div w:id="216473422">
          <w:marLeft w:val="0"/>
          <w:marRight w:val="0"/>
          <w:marTop w:val="100"/>
          <w:marBottom w:val="100"/>
          <w:divBdr>
            <w:top w:val="none" w:sz="0" w:space="0" w:color="auto"/>
            <w:left w:val="none" w:sz="0" w:space="0" w:color="auto"/>
            <w:bottom w:val="none" w:sz="0" w:space="0" w:color="auto"/>
            <w:right w:val="none" w:sz="0" w:space="0" w:color="auto"/>
          </w:divBdr>
          <w:divsChild>
            <w:div w:id="1963799169">
              <w:marLeft w:val="0"/>
              <w:marRight w:val="0"/>
              <w:marTop w:val="0"/>
              <w:marBottom w:val="0"/>
              <w:divBdr>
                <w:top w:val="none" w:sz="0" w:space="0" w:color="auto"/>
                <w:left w:val="none" w:sz="0" w:space="0" w:color="auto"/>
                <w:bottom w:val="none" w:sz="0" w:space="0" w:color="auto"/>
                <w:right w:val="none" w:sz="0" w:space="0" w:color="auto"/>
              </w:divBdr>
              <w:divsChild>
                <w:div w:id="85708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67537">
          <w:marLeft w:val="0"/>
          <w:marRight w:val="0"/>
          <w:marTop w:val="0"/>
          <w:marBottom w:val="100"/>
          <w:divBdr>
            <w:top w:val="none" w:sz="0" w:space="0" w:color="auto"/>
            <w:left w:val="none" w:sz="0" w:space="0" w:color="auto"/>
            <w:bottom w:val="none" w:sz="0" w:space="0" w:color="auto"/>
            <w:right w:val="none" w:sz="0" w:space="0" w:color="auto"/>
          </w:divBdr>
          <w:divsChild>
            <w:div w:id="1724332470">
              <w:marLeft w:val="0"/>
              <w:marRight w:val="891"/>
              <w:marTop w:val="0"/>
              <w:marBottom w:val="0"/>
              <w:divBdr>
                <w:top w:val="none" w:sz="0" w:space="0" w:color="auto"/>
                <w:left w:val="none" w:sz="0" w:space="0" w:color="auto"/>
                <w:bottom w:val="none" w:sz="0" w:space="0" w:color="auto"/>
                <w:right w:val="none" w:sz="0" w:space="0" w:color="auto"/>
              </w:divBdr>
              <w:divsChild>
                <w:div w:id="19012639">
                  <w:marLeft w:val="0"/>
                  <w:marRight w:val="0"/>
                  <w:marTop w:val="0"/>
                  <w:marBottom w:val="0"/>
                  <w:divBdr>
                    <w:top w:val="none" w:sz="0" w:space="0" w:color="auto"/>
                    <w:left w:val="none" w:sz="0" w:space="0" w:color="auto"/>
                    <w:bottom w:val="none" w:sz="0" w:space="0" w:color="auto"/>
                    <w:right w:val="none" w:sz="0" w:space="0" w:color="auto"/>
                  </w:divBdr>
                </w:div>
              </w:divsChild>
            </w:div>
            <w:div w:id="646134775">
              <w:marLeft w:val="0"/>
              <w:marRight w:val="0"/>
              <w:marTop w:val="0"/>
              <w:marBottom w:val="0"/>
              <w:divBdr>
                <w:top w:val="none" w:sz="0" w:space="0" w:color="auto"/>
                <w:left w:val="none" w:sz="0" w:space="0" w:color="auto"/>
                <w:bottom w:val="none" w:sz="0" w:space="0" w:color="auto"/>
                <w:right w:val="none" w:sz="0" w:space="0" w:color="auto"/>
              </w:divBdr>
              <w:divsChild>
                <w:div w:id="95868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499103">
      <w:bodyDiv w:val="1"/>
      <w:marLeft w:val="0"/>
      <w:marRight w:val="0"/>
      <w:marTop w:val="0"/>
      <w:marBottom w:val="0"/>
      <w:divBdr>
        <w:top w:val="none" w:sz="0" w:space="0" w:color="auto"/>
        <w:left w:val="none" w:sz="0" w:space="0" w:color="auto"/>
        <w:bottom w:val="none" w:sz="0" w:space="0" w:color="auto"/>
        <w:right w:val="none" w:sz="0" w:space="0" w:color="auto"/>
      </w:divBdr>
    </w:div>
    <w:div w:id="1798403323">
      <w:bodyDiv w:val="1"/>
      <w:marLeft w:val="0"/>
      <w:marRight w:val="0"/>
      <w:marTop w:val="0"/>
      <w:marBottom w:val="0"/>
      <w:divBdr>
        <w:top w:val="none" w:sz="0" w:space="0" w:color="auto"/>
        <w:left w:val="none" w:sz="0" w:space="0" w:color="auto"/>
        <w:bottom w:val="none" w:sz="0" w:space="0" w:color="auto"/>
        <w:right w:val="none" w:sz="0" w:space="0" w:color="auto"/>
      </w:divBdr>
      <w:divsChild>
        <w:div w:id="485511133">
          <w:marLeft w:val="0"/>
          <w:marRight w:val="0"/>
          <w:marTop w:val="0"/>
          <w:marBottom w:val="0"/>
          <w:divBdr>
            <w:top w:val="none" w:sz="0" w:space="0" w:color="auto"/>
            <w:left w:val="none" w:sz="0" w:space="0" w:color="auto"/>
            <w:bottom w:val="none" w:sz="0" w:space="0" w:color="auto"/>
            <w:right w:val="none" w:sz="0" w:space="0" w:color="auto"/>
          </w:divBdr>
          <w:divsChild>
            <w:div w:id="2122335825">
              <w:marLeft w:val="0"/>
              <w:marRight w:val="0"/>
              <w:marTop w:val="0"/>
              <w:marBottom w:val="0"/>
              <w:divBdr>
                <w:top w:val="none" w:sz="0" w:space="0" w:color="auto"/>
                <w:left w:val="none" w:sz="0" w:space="0" w:color="auto"/>
                <w:bottom w:val="none" w:sz="0" w:space="0" w:color="auto"/>
                <w:right w:val="none" w:sz="0" w:space="0" w:color="auto"/>
              </w:divBdr>
              <w:divsChild>
                <w:div w:id="1688408482">
                  <w:marLeft w:val="0"/>
                  <w:marRight w:val="0"/>
                  <w:marTop w:val="0"/>
                  <w:marBottom w:val="0"/>
                  <w:divBdr>
                    <w:top w:val="none" w:sz="0" w:space="0" w:color="auto"/>
                    <w:left w:val="none" w:sz="0" w:space="0" w:color="auto"/>
                    <w:bottom w:val="none" w:sz="0" w:space="0" w:color="auto"/>
                    <w:right w:val="none" w:sz="0" w:space="0" w:color="auto"/>
                  </w:divBdr>
                </w:div>
              </w:divsChild>
            </w:div>
            <w:div w:id="973485741">
              <w:marLeft w:val="0"/>
              <w:marRight w:val="0"/>
              <w:marTop w:val="0"/>
              <w:marBottom w:val="0"/>
              <w:divBdr>
                <w:top w:val="none" w:sz="0" w:space="0" w:color="auto"/>
                <w:left w:val="none" w:sz="0" w:space="0" w:color="auto"/>
                <w:bottom w:val="none" w:sz="0" w:space="0" w:color="auto"/>
                <w:right w:val="none" w:sz="0" w:space="0" w:color="auto"/>
              </w:divBdr>
            </w:div>
          </w:divsChild>
        </w:div>
        <w:div w:id="2141268104">
          <w:marLeft w:val="0"/>
          <w:marRight w:val="0"/>
          <w:marTop w:val="0"/>
          <w:marBottom w:val="0"/>
          <w:divBdr>
            <w:top w:val="none" w:sz="0" w:space="0" w:color="auto"/>
            <w:left w:val="none" w:sz="0" w:space="0" w:color="auto"/>
            <w:bottom w:val="none" w:sz="0" w:space="0" w:color="auto"/>
            <w:right w:val="none" w:sz="0" w:space="0" w:color="auto"/>
          </w:divBdr>
        </w:div>
        <w:div w:id="795876987">
          <w:marLeft w:val="0"/>
          <w:marRight w:val="0"/>
          <w:marTop w:val="0"/>
          <w:marBottom w:val="0"/>
          <w:divBdr>
            <w:top w:val="none" w:sz="0" w:space="0" w:color="auto"/>
            <w:left w:val="none" w:sz="0" w:space="0" w:color="auto"/>
            <w:bottom w:val="none" w:sz="0" w:space="0" w:color="auto"/>
            <w:right w:val="none" w:sz="0" w:space="0" w:color="auto"/>
          </w:divBdr>
          <w:divsChild>
            <w:div w:id="1960331560">
              <w:marLeft w:val="0"/>
              <w:marRight w:val="0"/>
              <w:marTop w:val="0"/>
              <w:marBottom w:val="0"/>
              <w:divBdr>
                <w:top w:val="none" w:sz="0" w:space="0" w:color="auto"/>
                <w:left w:val="none" w:sz="0" w:space="0" w:color="auto"/>
                <w:bottom w:val="none" w:sz="0" w:space="0" w:color="auto"/>
                <w:right w:val="none" w:sz="0" w:space="0" w:color="auto"/>
              </w:divBdr>
            </w:div>
            <w:div w:id="48274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691801">
      <w:bodyDiv w:val="1"/>
      <w:marLeft w:val="0"/>
      <w:marRight w:val="0"/>
      <w:marTop w:val="0"/>
      <w:marBottom w:val="0"/>
      <w:divBdr>
        <w:top w:val="none" w:sz="0" w:space="0" w:color="auto"/>
        <w:left w:val="none" w:sz="0" w:space="0" w:color="auto"/>
        <w:bottom w:val="none" w:sz="0" w:space="0" w:color="auto"/>
        <w:right w:val="none" w:sz="0" w:space="0" w:color="auto"/>
      </w:divBdr>
      <w:divsChild>
        <w:div w:id="145779315">
          <w:marLeft w:val="0"/>
          <w:marRight w:val="0"/>
          <w:marTop w:val="0"/>
          <w:marBottom w:val="300"/>
          <w:divBdr>
            <w:top w:val="none" w:sz="0" w:space="0" w:color="auto"/>
            <w:left w:val="none" w:sz="0" w:space="0" w:color="auto"/>
            <w:bottom w:val="none" w:sz="0" w:space="0" w:color="auto"/>
            <w:right w:val="none" w:sz="0" w:space="0" w:color="auto"/>
          </w:divBdr>
        </w:div>
        <w:div w:id="13533059">
          <w:marLeft w:val="0"/>
          <w:marRight w:val="0"/>
          <w:marTop w:val="0"/>
          <w:marBottom w:val="300"/>
          <w:divBdr>
            <w:top w:val="none" w:sz="0" w:space="0" w:color="auto"/>
            <w:left w:val="none" w:sz="0" w:space="0" w:color="auto"/>
            <w:bottom w:val="none" w:sz="0" w:space="0" w:color="auto"/>
            <w:right w:val="none" w:sz="0" w:space="0" w:color="auto"/>
          </w:divBdr>
        </w:div>
      </w:divsChild>
    </w:div>
    <w:div w:id="1823958713">
      <w:bodyDiv w:val="1"/>
      <w:marLeft w:val="0"/>
      <w:marRight w:val="0"/>
      <w:marTop w:val="0"/>
      <w:marBottom w:val="0"/>
      <w:divBdr>
        <w:top w:val="none" w:sz="0" w:space="0" w:color="auto"/>
        <w:left w:val="none" w:sz="0" w:space="0" w:color="auto"/>
        <w:bottom w:val="none" w:sz="0" w:space="0" w:color="auto"/>
        <w:right w:val="none" w:sz="0" w:space="0" w:color="auto"/>
      </w:divBdr>
    </w:div>
    <w:div w:id="1827479649">
      <w:bodyDiv w:val="1"/>
      <w:marLeft w:val="0"/>
      <w:marRight w:val="0"/>
      <w:marTop w:val="0"/>
      <w:marBottom w:val="0"/>
      <w:divBdr>
        <w:top w:val="none" w:sz="0" w:space="0" w:color="auto"/>
        <w:left w:val="none" w:sz="0" w:space="0" w:color="auto"/>
        <w:bottom w:val="none" w:sz="0" w:space="0" w:color="auto"/>
        <w:right w:val="none" w:sz="0" w:space="0" w:color="auto"/>
      </w:divBdr>
    </w:div>
    <w:div w:id="1915043095">
      <w:bodyDiv w:val="1"/>
      <w:marLeft w:val="0"/>
      <w:marRight w:val="0"/>
      <w:marTop w:val="0"/>
      <w:marBottom w:val="0"/>
      <w:divBdr>
        <w:top w:val="none" w:sz="0" w:space="0" w:color="auto"/>
        <w:left w:val="none" w:sz="0" w:space="0" w:color="auto"/>
        <w:bottom w:val="none" w:sz="0" w:space="0" w:color="auto"/>
        <w:right w:val="none" w:sz="0" w:space="0" w:color="auto"/>
      </w:divBdr>
    </w:div>
    <w:div w:id="2021738944">
      <w:bodyDiv w:val="1"/>
      <w:marLeft w:val="0"/>
      <w:marRight w:val="0"/>
      <w:marTop w:val="0"/>
      <w:marBottom w:val="0"/>
      <w:divBdr>
        <w:top w:val="none" w:sz="0" w:space="0" w:color="auto"/>
        <w:left w:val="none" w:sz="0" w:space="0" w:color="auto"/>
        <w:bottom w:val="none" w:sz="0" w:space="0" w:color="auto"/>
        <w:right w:val="none" w:sz="0" w:space="0" w:color="auto"/>
      </w:divBdr>
    </w:div>
    <w:div w:id="2033604564">
      <w:bodyDiv w:val="1"/>
      <w:marLeft w:val="0"/>
      <w:marRight w:val="0"/>
      <w:marTop w:val="0"/>
      <w:marBottom w:val="0"/>
      <w:divBdr>
        <w:top w:val="none" w:sz="0" w:space="0" w:color="auto"/>
        <w:left w:val="none" w:sz="0" w:space="0" w:color="auto"/>
        <w:bottom w:val="none" w:sz="0" w:space="0" w:color="auto"/>
        <w:right w:val="none" w:sz="0" w:space="0" w:color="auto"/>
      </w:divBdr>
    </w:div>
    <w:div w:id="2037610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tel:262-763-3620" TargetMode="External"/><Relationship Id="rId21" Type="http://schemas.openxmlformats.org/officeDocument/2006/relationships/image" Target="media/image8.emf"/><Relationship Id="rId42" Type="http://schemas.openxmlformats.org/officeDocument/2006/relationships/hyperlink" Target="http://globalnews.ca/video/2861721/ontario-town-turns-to-underwater-weed-whacker-to-clear-out-lake-alexandria" TargetMode="External"/><Relationship Id="rId47" Type="http://schemas.openxmlformats.org/officeDocument/2006/relationships/oleObject" Target="embeddings/oleObject6.bin"/><Relationship Id="rId63" Type="http://schemas.openxmlformats.org/officeDocument/2006/relationships/image" Target="media/image22.emf"/><Relationship Id="rId68" Type="http://schemas.openxmlformats.org/officeDocument/2006/relationships/oleObject" Target="embeddings/oleObject16.bin"/><Relationship Id="rId84" Type="http://schemas.openxmlformats.org/officeDocument/2006/relationships/oleObject" Target="embeddings/Microsoft_Word_97_-_2004_Document.doc"/><Relationship Id="rId16" Type="http://schemas.openxmlformats.org/officeDocument/2006/relationships/oleObject" Target="embeddings/oleObject2.bin"/><Relationship Id="rId11" Type="http://schemas.openxmlformats.org/officeDocument/2006/relationships/hyperlink" Target="https://www.dropbox.com/sh/gam8oq1ry21veqz/AACZKhCllwTQqG9JdtOKpTz5a?dl=0" TargetMode="External"/><Relationship Id="rId32" Type="http://schemas.openxmlformats.org/officeDocument/2006/relationships/image" Target="cid:image002.png@01D7CC0A.7CB4EC50" TargetMode="External"/><Relationship Id="rId37" Type="http://schemas.openxmlformats.org/officeDocument/2006/relationships/hyperlink" Target="https://www.environmental-expert.com/products/keyword-aquatic-weed-harvesting-53873" TargetMode="External"/><Relationship Id="rId53" Type="http://schemas.openxmlformats.org/officeDocument/2006/relationships/oleObject" Target="embeddings/oleObject9.bin"/><Relationship Id="rId58" Type="http://schemas.openxmlformats.org/officeDocument/2006/relationships/image" Target="media/image20.emf"/><Relationship Id="rId74" Type="http://schemas.openxmlformats.org/officeDocument/2006/relationships/image" Target="media/image28.png"/><Relationship Id="rId79" Type="http://schemas.openxmlformats.org/officeDocument/2006/relationships/image" Target="media/image31.png"/><Relationship Id="rId5" Type="http://schemas.openxmlformats.org/officeDocument/2006/relationships/webSettings" Target="webSettings.xml"/><Relationship Id="rId19" Type="http://schemas.openxmlformats.org/officeDocument/2006/relationships/image" Target="media/image7.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hyperlink" Target="tel:POBox225Burlington,WI53105" TargetMode="External"/><Relationship Id="rId30" Type="http://schemas.openxmlformats.org/officeDocument/2006/relationships/hyperlink" Target="https://www.facebook.com/inlandlakeharvester" TargetMode="External"/><Relationship Id="rId35" Type="http://schemas.openxmlformats.org/officeDocument/2006/relationships/image" Target="cid:image003.png@01D7CC0A.7CB4EC50" TargetMode="External"/><Relationship Id="rId43" Type="http://schemas.openxmlformats.org/officeDocument/2006/relationships/hyperlink" Target="https://vimeo.com/139326569" TargetMode="External"/><Relationship Id="rId48" Type="http://schemas.openxmlformats.org/officeDocument/2006/relationships/image" Target="media/image15.emf"/><Relationship Id="rId56" Type="http://schemas.openxmlformats.org/officeDocument/2006/relationships/image" Target="media/image19.emf"/><Relationship Id="rId64" Type="http://schemas.openxmlformats.org/officeDocument/2006/relationships/oleObject" Target="embeddings/oleObject15.bin"/><Relationship Id="rId69" Type="http://schemas.openxmlformats.org/officeDocument/2006/relationships/image" Target="media/image24.emf"/><Relationship Id="rId77" Type="http://schemas.openxmlformats.org/officeDocument/2006/relationships/hyperlink" Target="tel:18772244899" TargetMode="External"/><Relationship Id="rId8" Type="http://schemas.openxmlformats.org/officeDocument/2006/relationships/image" Target="media/image2.png"/><Relationship Id="rId51" Type="http://schemas.openxmlformats.org/officeDocument/2006/relationships/oleObject" Target="embeddings/oleObject8.bin"/><Relationship Id="rId72" Type="http://schemas.openxmlformats.org/officeDocument/2006/relationships/image" Target="media/image26.png"/><Relationship Id="rId80" Type="http://schemas.openxmlformats.org/officeDocument/2006/relationships/image" Target="media/image3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dnr.wisconsin.gov/aid/RBF.html" TargetMode="External"/><Relationship Id="rId17" Type="http://schemas.openxmlformats.org/officeDocument/2006/relationships/image" Target="media/image6.emf"/><Relationship Id="rId25" Type="http://schemas.openxmlformats.org/officeDocument/2006/relationships/image" Target="cid:image001.png@01D7CC0A.7CB4EC50" TargetMode="External"/><Relationship Id="rId33" Type="http://schemas.openxmlformats.org/officeDocument/2006/relationships/hyperlink" Target="https://www.youtube.com/channel/UCjhNqmFjVgN0Z4Laj5G5ECQ" TargetMode="External"/><Relationship Id="rId38" Type="http://schemas.openxmlformats.org/officeDocument/2006/relationships/image" Target="media/image12.jpeg"/><Relationship Id="rId46" Type="http://schemas.openxmlformats.org/officeDocument/2006/relationships/image" Target="media/image14.emf"/><Relationship Id="rId59" Type="http://schemas.openxmlformats.org/officeDocument/2006/relationships/oleObject" Target="embeddings/oleObject12.bin"/><Relationship Id="rId67" Type="http://schemas.openxmlformats.org/officeDocument/2006/relationships/image" Target="media/image23.emf"/><Relationship Id="rId20" Type="http://schemas.openxmlformats.org/officeDocument/2006/relationships/oleObject" Target="embeddings/oleObject4.bin"/><Relationship Id="rId41" Type="http://schemas.openxmlformats.org/officeDocument/2006/relationships/hyperlink" Target="https://youtu.be/JfX8L41-Jjk" TargetMode="External"/><Relationship Id="rId54" Type="http://schemas.openxmlformats.org/officeDocument/2006/relationships/image" Target="media/image18.emf"/><Relationship Id="rId62" Type="http://schemas.openxmlformats.org/officeDocument/2006/relationships/oleObject" Target="embeddings/oleObject14.bin"/><Relationship Id="rId70" Type="http://schemas.openxmlformats.org/officeDocument/2006/relationships/oleObject" Target="embeddings/oleObject17.bin"/><Relationship Id="rId75" Type="http://schemas.openxmlformats.org/officeDocument/2006/relationships/image" Target="media/image29.png"/><Relationship Id="rId83"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5.emf"/><Relationship Id="rId23" Type="http://schemas.openxmlformats.org/officeDocument/2006/relationships/hyperlink" Target="http://www.inlandlakeharvester.com/" TargetMode="External"/><Relationship Id="rId28" Type="http://schemas.openxmlformats.org/officeDocument/2006/relationships/hyperlink" Target="mailto:Heidi@inlandlakeharvester.com" TargetMode="External"/><Relationship Id="rId36" Type="http://schemas.openxmlformats.org/officeDocument/2006/relationships/hyperlink" Target="https://www.environmental-expert.com/products/brand-aquamarine" TargetMode="External"/><Relationship Id="rId49" Type="http://schemas.openxmlformats.org/officeDocument/2006/relationships/oleObject" Target="embeddings/oleObject7.bin"/><Relationship Id="rId57" Type="http://schemas.openxmlformats.org/officeDocument/2006/relationships/oleObject" Target="embeddings/oleObject11.bin"/><Relationship Id="rId10" Type="http://schemas.openxmlformats.org/officeDocument/2006/relationships/hyperlink" Target="https://www.dropbox.com/sh/ls6p6nshgyz3alc/AABIDX57hncSyz4YsdvjBHHHa?dl=0" TargetMode="External"/><Relationship Id="rId31" Type="http://schemas.openxmlformats.org/officeDocument/2006/relationships/image" Target="media/image10.png"/><Relationship Id="rId44" Type="http://schemas.openxmlformats.org/officeDocument/2006/relationships/hyperlink" Target="https://www.youtube.com/watch?v=uG4zreyH1Yo" TargetMode="External"/><Relationship Id="rId52" Type="http://schemas.openxmlformats.org/officeDocument/2006/relationships/image" Target="media/image17.emf"/><Relationship Id="rId60" Type="http://schemas.openxmlformats.org/officeDocument/2006/relationships/image" Target="media/image21.emf"/><Relationship Id="rId65" Type="http://schemas.openxmlformats.org/officeDocument/2006/relationships/hyperlink" Target="https://spaces.hightail.com/receive/5ASCWg3JEv" TargetMode="External"/><Relationship Id="rId73" Type="http://schemas.openxmlformats.org/officeDocument/2006/relationships/image" Target="media/image27.png"/><Relationship Id="rId78" Type="http://schemas.openxmlformats.org/officeDocument/2006/relationships/hyperlink" Target="tel:17635511441" TargetMode="External"/><Relationship Id="rId81" Type="http://schemas.openxmlformats.org/officeDocument/2006/relationships/image" Target="media/image33.emf"/><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4.emf"/><Relationship Id="rId18" Type="http://schemas.openxmlformats.org/officeDocument/2006/relationships/oleObject" Target="embeddings/oleObject3.bin"/><Relationship Id="rId39" Type="http://schemas.openxmlformats.org/officeDocument/2006/relationships/image" Target="media/image13.png"/><Relationship Id="rId34" Type="http://schemas.openxmlformats.org/officeDocument/2006/relationships/image" Target="media/image11.png"/><Relationship Id="rId50" Type="http://schemas.openxmlformats.org/officeDocument/2006/relationships/image" Target="media/image16.emf"/><Relationship Id="rId55" Type="http://schemas.openxmlformats.org/officeDocument/2006/relationships/oleObject" Target="embeddings/oleObject10.bin"/><Relationship Id="rId76" Type="http://schemas.openxmlformats.org/officeDocument/2006/relationships/image" Target="media/image30.png"/><Relationship Id="rId7" Type="http://schemas.openxmlformats.org/officeDocument/2006/relationships/hyperlink" Target="mailto:inland@inland-lake.com" TargetMode="External"/><Relationship Id="rId71"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hyperlink" Target="http://www.inlandlakeharvester.com/" TargetMode="External"/><Relationship Id="rId24" Type="http://schemas.openxmlformats.org/officeDocument/2006/relationships/image" Target="media/image9.png"/><Relationship Id="rId40" Type="http://schemas.openxmlformats.org/officeDocument/2006/relationships/hyperlink" Target="https://youtu.be/YNYtAqALnv8" TargetMode="External"/><Relationship Id="rId45" Type="http://schemas.openxmlformats.org/officeDocument/2006/relationships/hyperlink" Target="http://www.youtube.com/channel/UC-7y2RfPP9mV0PtTvhlKBOA" TargetMode="External"/><Relationship Id="rId66" Type="http://schemas.openxmlformats.org/officeDocument/2006/relationships/hyperlink" Target="http://www.aquarius-systems.com" TargetMode="External"/><Relationship Id="rId61" Type="http://schemas.openxmlformats.org/officeDocument/2006/relationships/oleObject" Target="embeddings/oleObject13.bin"/><Relationship Id="rId82" Type="http://schemas.openxmlformats.org/officeDocument/2006/relationships/oleObject" Target="embeddings/oleObject1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5C153-6519-49FF-949E-6485E1A79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2653</Words>
  <Characters>15126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Derenne</dc:creator>
  <cp:keywords/>
  <dc:description/>
  <cp:lastModifiedBy>Jeff Spitzer-Resnick</cp:lastModifiedBy>
  <cp:revision>2</cp:revision>
  <dcterms:created xsi:type="dcterms:W3CDTF">2021-12-15T16:13:00Z</dcterms:created>
  <dcterms:modified xsi:type="dcterms:W3CDTF">2021-12-15T16:13:00Z</dcterms:modified>
</cp:coreProperties>
</file>